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FC03" w14:textId="1C3944B5" w:rsidR="00D3470E" w:rsidRDefault="003F657B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343A8C" w:rsidRPr="00343A8C">
        <w:rPr>
          <w:rFonts w:ascii="仿宋_GB2312" w:eastAsia="仿宋_GB2312" w:hint="eastAsia"/>
          <w:b/>
          <w:bCs/>
          <w:color w:val="000000"/>
          <w:sz w:val="36"/>
          <w:szCs w:val="36"/>
        </w:rPr>
        <w:t>工程材料及成形工艺教学</w:t>
      </w:r>
      <w:r w:rsidR="00343A8C" w:rsidRPr="00343A8C">
        <w:rPr>
          <w:rFonts w:ascii="仿宋_GB2312" w:eastAsia="仿宋_GB2312"/>
          <w:b/>
          <w:bCs/>
          <w:color w:val="000000"/>
          <w:sz w:val="36"/>
          <w:szCs w:val="36"/>
        </w:rPr>
        <w:t>资源</w:t>
      </w:r>
      <w:r w:rsidR="00343A8C" w:rsidRPr="00343A8C">
        <w:rPr>
          <w:rFonts w:ascii="仿宋_GB2312" w:eastAsia="仿宋_GB2312" w:hint="eastAsia"/>
          <w:b/>
          <w:bCs/>
          <w:color w:val="000000"/>
          <w:sz w:val="36"/>
          <w:szCs w:val="36"/>
        </w:rPr>
        <w:t>服务</w:t>
      </w:r>
      <w:r w:rsidR="00343A8C">
        <w:rPr>
          <w:rFonts w:ascii="仿宋_GB2312" w:eastAsia="仿宋_GB2312" w:hint="eastAsia"/>
          <w:b/>
          <w:bCs/>
          <w:color w:val="000000"/>
          <w:sz w:val="36"/>
          <w:szCs w:val="36"/>
        </w:rPr>
        <w:t>X</w:t>
      </w:r>
      <w:r w:rsidR="00343A8C">
        <w:rPr>
          <w:rFonts w:ascii="仿宋_GB2312" w:eastAsia="仿宋_GB2312"/>
          <w:b/>
          <w:bCs/>
          <w:color w:val="000000"/>
          <w:sz w:val="36"/>
          <w:szCs w:val="36"/>
        </w:rPr>
        <w:t>J-JXXY-202305-001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958"/>
        <w:gridCol w:w="1276"/>
        <w:gridCol w:w="1985"/>
        <w:gridCol w:w="708"/>
        <w:gridCol w:w="2552"/>
        <w:gridCol w:w="3256"/>
        <w:gridCol w:w="996"/>
      </w:tblGrid>
      <w:tr w:rsidR="00D3470E" w14:paraId="475E0E50" w14:textId="77777777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14:paraId="5DD4D542" w14:textId="4B6F8C2C" w:rsidR="00D3470E" w:rsidRDefault="003F657B" w:rsidP="00B6442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5C2900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B64422">
              <w:rPr>
                <w:b/>
                <w:color w:val="000000"/>
                <w:sz w:val="24"/>
              </w:rPr>
              <w:t>25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9061A78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0A32511A" w14:textId="77777777" w:rsidR="00D3470E" w:rsidRDefault="00D3470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D3470E" w14:paraId="092C6FE8" w14:textId="77777777">
        <w:tc>
          <w:tcPr>
            <w:tcW w:w="1996" w:type="dxa"/>
            <w:vAlign w:val="center"/>
          </w:tcPr>
          <w:p w14:paraId="7E57F1EB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14:paraId="0EE8C2EE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28ACFFF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5A3191" w14:textId="77777777" w:rsidR="00D3470E" w:rsidRDefault="00D3470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D3470E" w14:paraId="121A319E" w14:textId="77777777">
        <w:tc>
          <w:tcPr>
            <w:tcW w:w="1996" w:type="dxa"/>
            <w:vAlign w:val="center"/>
          </w:tcPr>
          <w:p w14:paraId="08CDBDDF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14:paraId="57F9DC64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2788D400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39DE83" w14:textId="77777777" w:rsidR="00D3470E" w:rsidRDefault="00D3470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D3470E" w14:paraId="109FC4D3" w14:textId="77777777" w:rsidTr="007B1580">
        <w:trPr>
          <w:trHeight w:val="473"/>
        </w:trPr>
        <w:tc>
          <w:tcPr>
            <w:tcW w:w="1996" w:type="dxa"/>
            <w:vAlign w:val="center"/>
          </w:tcPr>
          <w:p w14:paraId="11EE2EB4" w14:textId="77777777" w:rsidR="00D3470E" w:rsidRDefault="003F657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958" w:type="dxa"/>
            <w:vAlign w:val="center"/>
          </w:tcPr>
          <w:p w14:paraId="79825A9F" w14:textId="7BF96622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宋</w:t>
            </w:r>
            <w:r w:rsidR="00D746BB">
              <w:rPr>
                <w:rFonts w:hint="eastAsia"/>
                <w:b/>
                <w:color w:val="000000"/>
                <w:sz w:val="24"/>
              </w:rPr>
              <w:t>老师</w:t>
            </w:r>
          </w:p>
        </w:tc>
        <w:tc>
          <w:tcPr>
            <w:tcW w:w="1276" w:type="dxa"/>
            <w:vAlign w:val="center"/>
          </w:tcPr>
          <w:p w14:paraId="18DB7E8D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sz="18" w:space="0" w:color="auto"/>
            </w:tcBorders>
            <w:vAlign w:val="center"/>
          </w:tcPr>
          <w:p w14:paraId="37929335" w14:textId="5F381A88" w:rsidR="00D3470E" w:rsidRDefault="007B1580" w:rsidP="007B1580">
            <w:pPr>
              <w:ind w:firstLineChars="100" w:firstLine="241"/>
              <w:rPr>
                <w:b/>
                <w:color w:val="000000"/>
                <w:sz w:val="24"/>
              </w:rPr>
            </w:pPr>
            <w:r w:rsidRPr="007B1580">
              <w:rPr>
                <w:b/>
                <w:color w:val="000000"/>
                <w:sz w:val="24"/>
              </w:rPr>
              <w:t>13861833711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D2623A3" w14:textId="77777777" w:rsidR="00D3470E" w:rsidRDefault="003F65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31CD5B" w14:textId="77777777" w:rsidR="00D3470E" w:rsidRDefault="00D3470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9B74A4" w14:paraId="3A3BCA96" w14:textId="77777777" w:rsidTr="00AA24A2">
        <w:trPr>
          <w:trHeight w:val="462"/>
        </w:trPr>
        <w:tc>
          <w:tcPr>
            <w:tcW w:w="1996" w:type="dxa"/>
            <w:vAlign w:val="center"/>
          </w:tcPr>
          <w:p w14:paraId="5C4E7EEF" w14:textId="77777777" w:rsidR="009B74A4" w:rsidRDefault="009B74A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5219" w:type="dxa"/>
            <w:gridSpan w:val="3"/>
            <w:vAlign w:val="center"/>
          </w:tcPr>
          <w:p w14:paraId="4A687E13" w14:textId="77777777" w:rsidR="009B74A4" w:rsidRDefault="009B74A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08" w:type="dxa"/>
            <w:tcBorders>
              <w:right w:val="dotDotDash" w:sz="18" w:space="0" w:color="auto"/>
            </w:tcBorders>
            <w:vAlign w:val="center"/>
          </w:tcPr>
          <w:p w14:paraId="25B98448" w14:textId="77777777" w:rsidR="009B74A4" w:rsidRDefault="009B74A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808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FD5E2A4" w14:textId="312D96F4" w:rsidR="009B74A4" w:rsidRDefault="009B74A4" w:rsidP="009B74A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4847E" w14:textId="7ED659AE" w:rsidR="009B74A4" w:rsidRDefault="009B74A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9B74A4" w14:paraId="37B777E4" w14:textId="77777777" w:rsidTr="00913CFA">
        <w:trPr>
          <w:trHeight w:val="978"/>
        </w:trPr>
        <w:tc>
          <w:tcPr>
            <w:tcW w:w="1996" w:type="dxa"/>
            <w:vAlign w:val="center"/>
          </w:tcPr>
          <w:p w14:paraId="22D7BD27" w14:textId="57279ABC" w:rsidR="009B74A4" w:rsidRDefault="009B74A4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工程材料及成形工艺教学</w:t>
            </w:r>
            <w:r>
              <w:t>资源</w:t>
            </w:r>
            <w:r>
              <w:rPr>
                <w:rFonts w:hint="eastAsia"/>
              </w:rPr>
              <w:t>服务</w:t>
            </w:r>
          </w:p>
        </w:tc>
        <w:tc>
          <w:tcPr>
            <w:tcW w:w="5219" w:type="dxa"/>
            <w:gridSpan w:val="3"/>
            <w:vAlign w:val="center"/>
          </w:tcPr>
          <w:p w14:paraId="30DDD3B5" w14:textId="065EC048" w:rsidR="009B74A4" w:rsidRDefault="009B74A4">
            <w:pPr>
              <w:pStyle w:val="a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使用Solid</w:t>
            </w:r>
            <w:r>
              <w:rPr>
                <w:color w:val="000000" w:themeColor="text1"/>
              </w:rPr>
              <w:t>Works</w:t>
            </w:r>
            <w:r>
              <w:rPr>
                <w:rFonts w:hint="eastAsia"/>
                <w:color w:val="000000" w:themeColor="text1"/>
              </w:rPr>
              <w:t>软件完成机械工程材料及成形工艺教学资源案例的3</w:t>
            </w:r>
            <w:r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建模、原理动画的资源制作；能够提供完整的三维模型图纸，动画资源能够进行交互式操作，所有动画资源能够转换成视频格式并配有原理说明。（</w:t>
            </w:r>
            <w:r w:rsidRPr="00F161C2">
              <w:rPr>
                <w:rFonts w:hint="eastAsia"/>
                <w:color w:val="auto"/>
                <w:highlight w:val="yellow"/>
              </w:rPr>
              <w:t>以下教学资源均需3</w:t>
            </w:r>
            <w:r w:rsidRPr="00F161C2">
              <w:rPr>
                <w:color w:val="auto"/>
                <w:highlight w:val="yellow"/>
              </w:rPr>
              <w:t>D</w:t>
            </w:r>
            <w:r w:rsidRPr="00F161C2">
              <w:rPr>
                <w:rFonts w:hint="eastAsia"/>
                <w:color w:val="auto"/>
                <w:highlight w:val="yellow"/>
              </w:rPr>
              <w:t>建模及工业级动画，具体可联系技术联系人：宋老师</w:t>
            </w:r>
            <w:r w:rsidRPr="00F161C2">
              <w:rPr>
                <w:color w:val="auto"/>
                <w:highlight w:val="yellow"/>
              </w:rPr>
              <w:t>13861833711</w:t>
            </w:r>
            <w:r>
              <w:rPr>
                <w:rFonts w:hint="eastAsia"/>
                <w:color w:val="000000" w:themeColor="text1"/>
              </w:rPr>
              <w:t>）</w:t>
            </w:r>
          </w:p>
          <w:tbl>
            <w:tblPr>
              <w:tblW w:w="62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5200"/>
            </w:tblGrid>
            <w:tr w:rsidR="009B74A4" w:rsidRPr="000B5CCE" w14:paraId="6914AD17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3F9E4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63E65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22"/>
                    </w:rPr>
                    <w:t>资源内容</w:t>
                  </w:r>
                </w:p>
              </w:tc>
            </w:tr>
            <w:tr w:rsidR="009B74A4" w:rsidRPr="000B5CCE" w14:paraId="6F68F7DC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13A9F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2DBDA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布氏硬度</w:t>
                  </w:r>
                </w:p>
              </w:tc>
            </w:tr>
            <w:tr w:rsidR="009B74A4" w:rsidRPr="000B5CCE" w14:paraId="323C9B47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99F92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B6634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洛氏硬度</w:t>
                  </w:r>
                </w:p>
              </w:tc>
            </w:tr>
            <w:tr w:rsidR="009B74A4" w:rsidRPr="000B5CCE" w14:paraId="48D1C1C9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DCA15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E78EC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维氏硬度</w:t>
                  </w:r>
                </w:p>
              </w:tc>
            </w:tr>
            <w:tr w:rsidR="009B74A4" w:rsidRPr="000B5CCE" w14:paraId="47C07C29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423DF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0F268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体心立方晶格（含显示原子数和致密度）</w:t>
                  </w:r>
                </w:p>
              </w:tc>
            </w:tr>
            <w:tr w:rsidR="009B74A4" w:rsidRPr="000B5CCE" w14:paraId="456CA12E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81ED1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2FD4F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面心立方晶格（含显示原子数和致密度）</w:t>
                  </w:r>
                </w:p>
              </w:tc>
            </w:tr>
            <w:tr w:rsidR="009B74A4" w:rsidRPr="000B5CCE" w14:paraId="5E66000D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0479C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82D13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密排六方晶格（含显示原子数和致密度）</w:t>
                  </w:r>
                </w:p>
              </w:tc>
            </w:tr>
            <w:tr w:rsidR="009B74A4" w:rsidRPr="000B5CCE" w14:paraId="7A7106AD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CDDE0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8841D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渗碳体晶格</w:t>
                  </w:r>
                </w:p>
              </w:tc>
            </w:tr>
            <w:tr w:rsidR="009B74A4" w:rsidRPr="000B5CCE" w14:paraId="4E685593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A1940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79693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晶体缺陷</w:t>
                  </w:r>
                </w:p>
              </w:tc>
            </w:tr>
            <w:tr w:rsidR="009B74A4" w:rsidRPr="000B5CCE" w14:paraId="27451DA8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7CFE2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EBEA9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共析钢的结晶过程</w:t>
                  </w:r>
                </w:p>
              </w:tc>
            </w:tr>
            <w:tr w:rsidR="009B74A4" w:rsidRPr="000B5CCE" w14:paraId="7F27E15F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F7BB7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9F27A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亚共析钢的结晶过程</w:t>
                  </w:r>
                </w:p>
              </w:tc>
            </w:tr>
            <w:tr w:rsidR="009B74A4" w:rsidRPr="000B5CCE" w14:paraId="320C7C7E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DFC6A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92E93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过共析钢的结晶过程</w:t>
                  </w:r>
                </w:p>
              </w:tc>
            </w:tr>
            <w:tr w:rsidR="009B74A4" w:rsidRPr="000B5CCE" w14:paraId="1D42C76D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0C55E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06797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白口铸铁的的结晶过程</w:t>
                  </w:r>
                </w:p>
              </w:tc>
            </w:tr>
            <w:tr w:rsidR="009B74A4" w:rsidRPr="000B5CCE" w14:paraId="21363629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96396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E33CF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亚白口铸铁的的结晶过程</w:t>
                  </w:r>
                </w:p>
              </w:tc>
            </w:tr>
            <w:tr w:rsidR="009B74A4" w:rsidRPr="000B5CCE" w14:paraId="52B6D83A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891F2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lastRenderedPageBreak/>
                    <w:t>14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3BC98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过白口铸铁的的结晶过程</w:t>
                  </w:r>
                </w:p>
              </w:tc>
            </w:tr>
            <w:tr w:rsidR="009B74A4" w:rsidRPr="000B5CCE" w14:paraId="5F717C86" w14:textId="77777777" w:rsidTr="000B5CCE">
              <w:trPr>
                <w:trHeight w:val="33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20E13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2C30C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感应淬火</w:t>
                  </w:r>
                </w:p>
              </w:tc>
            </w:tr>
            <w:tr w:rsidR="009B74A4" w:rsidRPr="000B5CCE" w14:paraId="548EB3C5" w14:textId="77777777" w:rsidTr="000B5CCE">
              <w:trPr>
                <w:trHeight w:val="349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3005E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1C7E7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火焰淬火</w:t>
                  </w:r>
                </w:p>
              </w:tc>
            </w:tr>
            <w:tr w:rsidR="009B74A4" w:rsidRPr="000B5CCE" w14:paraId="0F65F0D7" w14:textId="77777777" w:rsidTr="000B5CCE">
              <w:trPr>
                <w:trHeight w:val="33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37805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FF711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塑料的成形方法</w:t>
                  </w:r>
                </w:p>
              </w:tc>
            </w:tr>
            <w:tr w:rsidR="009B74A4" w:rsidRPr="000B5CCE" w14:paraId="29CE0C7B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526C8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DB178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0B5CCE">
                    <w:rPr>
                      <w:rFonts w:ascii="宋体" w:hAnsi="宋体" w:cs="宋体" w:hint="eastAsia"/>
                      <w:kern w:val="0"/>
                      <w:sz w:val="22"/>
                    </w:rPr>
                    <w:t>砂型铸造生产工艺流程</w:t>
                  </w:r>
                </w:p>
              </w:tc>
            </w:tr>
            <w:tr w:rsidR="009B74A4" w:rsidRPr="000B5CCE" w14:paraId="013FD45D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193E3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3570F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0B5CCE">
                    <w:rPr>
                      <w:rFonts w:ascii="宋体" w:hAnsi="宋体" w:cs="宋体" w:hint="eastAsia"/>
                      <w:kern w:val="0"/>
                      <w:sz w:val="22"/>
                    </w:rPr>
                    <w:t>铸造机器造型生产线</w:t>
                  </w:r>
                </w:p>
              </w:tc>
            </w:tr>
            <w:tr w:rsidR="009B74A4" w:rsidRPr="000B5CCE" w14:paraId="24201D39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29548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5A60D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0B5CCE">
                    <w:rPr>
                      <w:rFonts w:ascii="宋体" w:hAnsi="宋体" w:cs="宋体" w:hint="eastAsia"/>
                      <w:kern w:val="0"/>
                      <w:sz w:val="22"/>
                    </w:rPr>
                    <w:t>金属塑性加工方法</w:t>
                  </w:r>
                </w:p>
              </w:tc>
            </w:tr>
            <w:tr w:rsidR="009B74A4" w:rsidRPr="000B5CCE" w14:paraId="79535FB8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DE364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21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9670E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0B5CCE">
                    <w:rPr>
                      <w:rFonts w:ascii="宋体" w:hAnsi="宋体" w:cs="宋体" w:hint="eastAsia"/>
                      <w:kern w:val="0"/>
                      <w:sz w:val="22"/>
                    </w:rPr>
                    <w:t>拔长</w:t>
                  </w:r>
                </w:p>
              </w:tc>
            </w:tr>
            <w:tr w:rsidR="009B74A4" w:rsidRPr="000B5CCE" w14:paraId="2BB37DD7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C1BAB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E327C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0B5CCE">
                    <w:rPr>
                      <w:rFonts w:ascii="宋体" w:hAnsi="宋体" w:cs="宋体" w:hint="eastAsia"/>
                      <w:kern w:val="0"/>
                      <w:sz w:val="22"/>
                    </w:rPr>
                    <w:t>镦粗</w:t>
                  </w:r>
                </w:p>
              </w:tc>
            </w:tr>
            <w:tr w:rsidR="009B74A4" w:rsidRPr="000B5CCE" w14:paraId="009C76D7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F5CD3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23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8DB93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0B5CCE">
                    <w:rPr>
                      <w:rFonts w:ascii="宋体" w:hAnsi="宋体" w:cs="宋体" w:hint="eastAsia"/>
                      <w:kern w:val="0"/>
                      <w:sz w:val="22"/>
                    </w:rPr>
                    <w:t>冲孔</w:t>
                  </w:r>
                </w:p>
              </w:tc>
            </w:tr>
            <w:tr w:rsidR="009B74A4" w:rsidRPr="000B5CCE" w14:paraId="1E417A29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7C0D1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24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CD9EF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氩弧焊</w:t>
                  </w:r>
                </w:p>
              </w:tc>
            </w:tr>
            <w:tr w:rsidR="009B74A4" w:rsidRPr="000B5CCE" w14:paraId="17E682FC" w14:textId="77777777" w:rsidTr="000B5CCE">
              <w:trPr>
                <w:trHeight w:val="312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827EF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25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0E463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CO</w:t>
                  </w: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  <w:vertAlign w:val="subscript"/>
                    </w:rPr>
                    <w:t>2</w:t>
                  </w: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气体保护焊</w:t>
                  </w:r>
                </w:p>
              </w:tc>
            </w:tr>
            <w:tr w:rsidR="009B74A4" w:rsidRPr="000B5CCE" w14:paraId="0B294C66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BA8EF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26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C92D1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气焊</w:t>
                  </w:r>
                </w:p>
              </w:tc>
            </w:tr>
            <w:tr w:rsidR="009B74A4" w:rsidRPr="000B5CCE" w14:paraId="0CA44EF0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49648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27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62EF6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气割</w:t>
                  </w:r>
                </w:p>
              </w:tc>
            </w:tr>
            <w:tr w:rsidR="009B74A4" w:rsidRPr="000B5CCE" w14:paraId="54F533B7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5102D" w14:textId="77777777" w:rsidR="009B74A4" w:rsidRPr="000B5CCE" w:rsidRDefault="009B74A4" w:rsidP="000B5CCE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28</w:t>
                  </w: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A50A9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0B5CCE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电阻焊</w:t>
                  </w:r>
                </w:p>
              </w:tc>
            </w:tr>
            <w:tr w:rsidR="009B74A4" w:rsidRPr="000B5CCE" w14:paraId="3C668405" w14:textId="77777777" w:rsidTr="000B5CCE">
              <w:trPr>
                <w:trHeight w:val="28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CDE8E4" w14:textId="77777777" w:rsidR="009B74A4" w:rsidRPr="000B5CCE" w:rsidRDefault="009B74A4" w:rsidP="000B5CCE">
                  <w:pPr>
                    <w:widowControl/>
                    <w:jc w:val="left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</w:p>
              </w:tc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6C64DF" w14:textId="77777777" w:rsidR="009B74A4" w:rsidRPr="000B5CCE" w:rsidRDefault="009B74A4" w:rsidP="000B5CCE">
                  <w:pPr>
                    <w:widowControl/>
                    <w:jc w:val="center"/>
                    <w:rPr>
                      <w:rFonts w:eastAsia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DF39065" w14:textId="77777777" w:rsidR="009B74A4" w:rsidRDefault="009B74A4" w:rsidP="00B240E8">
            <w:pPr>
              <w:pStyle w:val="a0"/>
              <w:rPr>
                <w:color w:val="000000" w:themeColor="text1"/>
              </w:rPr>
            </w:pPr>
          </w:p>
          <w:p w14:paraId="13851F44" w14:textId="77777777" w:rsidR="009B74A4" w:rsidRDefault="009B74A4" w:rsidP="00B240E8">
            <w:pPr>
              <w:pStyle w:val="a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资源格式：</w:t>
            </w:r>
          </w:p>
          <w:p w14:paraId="02FCD069" w14:textId="59650531" w:rsidR="009B74A4" w:rsidRPr="00B240E8" w:rsidRDefault="009B74A4" w:rsidP="00B240E8">
            <w:pPr>
              <w:pStyle w:val="a0"/>
              <w:rPr>
                <w:color w:val="000000" w:themeColor="text1"/>
              </w:rPr>
            </w:pPr>
            <w:r w:rsidRPr="00B240E8">
              <w:rPr>
                <w:rFonts w:hint="eastAsia"/>
                <w:color w:val="000000" w:themeColor="text1"/>
              </w:rPr>
              <w:t>1、仿真动画所使用的素材采用主流工业三维设计平台（SOLIDWORKS、UG、CATIA、PROE\CREO、INVENTOR等）制作，且素材具备尺寸、材质等信息，原始素材与仿真动画同时提交，方便编辑修改；</w:t>
            </w:r>
          </w:p>
          <w:p w14:paraId="37D40C0F" w14:textId="77777777" w:rsidR="009B74A4" w:rsidRPr="00B240E8" w:rsidRDefault="009B74A4" w:rsidP="00B240E8">
            <w:pPr>
              <w:pStyle w:val="a0"/>
              <w:rPr>
                <w:color w:val="000000" w:themeColor="text1"/>
              </w:rPr>
            </w:pPr>
            <w:r w:rsidRPr="00B240E8">
              <w:rPr>
                <w:rFonts w:hint="eastAsia"/>
                <w:color w:val="000000" w:themeColor="text1"/>
              </w:rPr>
              <w:t>2、仿真动画支持缩放、剖切、旋转、测量等交互操作；</w:t>
            </w:r>
          </w:p>
          <w:p w14:paraId="5CDF72F7" w14:textId="77777777" w:rsidR="009B74A4" w:rsidRPr="00B240E8" w:rsidRDefault="009B74A4" w:rsidP="00B240E8">
            <w:pPr>
              <w:pStyle w:val="a0"/>
              <w:rPr>
                <w:color w:val="000000" w:themeColor="text1"/>
              </w:rPr>
            </w:pPr>
            <w:r w:rsidRPr="00B240E8">
              <w:rPr>
                <w:rFonts w:hint="eastAsia"/>
                <w:color w:val="000000" w:themeColor="text1"/>
              </w:rPr>
              <w:t>3、支持自动播放和交互式操作；自动播放过程可暂停；</w:t>
            </w:r>
          </w:p>
          <w:p w14:paraId="034A6492" w14:textId="77777777" w:rsidR="009B74A4" w:rsidRPr="00B240E8" w:rsidRDefault="009B74A4" w:rsidP="00B240E8">
            <w:pPr>
              <w:pStyle w:val="a0"/>
              <w:rPr>
                <w:color w:val="000000" w:themeColor="text1"/>
              </w:rPr>
            </w:pPr>
            <w:r w:rsidRPr="00B240E8">
              <w:rPr>
                <w:rFonts w:hint="eastAsia"/>
                <w:color w:val="000000" w:themeColor="text1"/>
              </w:rPr>
              <w:t>4、支持输出后的演播过程流畅，静止画面时间不超过5秒钟；</w:t>
            </w:r>
          </w:p>
          <w:p w14:paraId="5800EBA9" w14:textId="77777777" w:rsidR="009B74A4" w:rsidRPr="00B240E8" w:rsidRDefault="009B74A4" w:rsidP="00B240E8">
            <w:pPr>
              <w:pStyle w:val="a0"/>
              <w:rPr>
                <w:color w:val="000000" w:themeColor="text1"/>
              </w:rPr>
            </w:pPr>
            <w:r w:rsidRPr="00B240E8">
              <w:rPr>
                <w:rFonts w:hint="eastAsia"/>
                <w:color w:val="000000" w:themeColor="text1"/>
              </w:rPr>
              <w:t>5、仿真动画内容通过知识点进行组织，可通过按钮或菜单进行导航，定位并呈现不同的知识点动画内容；</w:t>
            </w:r>
          </w:p>
          <w:p w14:paraId="365D9C32" w14:textId="77777777" w:rsidR="009B74A4" w:rsidRPr="00B240E8" w:rsidRDefault="009B74A4" w:rsidP="00B240E8">
            <w:pPr>
              <w:pStyle w:val="a0"/>
              <w:rPr>
                <w:color w:val="000000" w:themeColor="text1"/>
              </w:rPr>
            </w:pPr>
            <w:r w:rsidRPr="00B240E8">
              <w:rPr>
                <w:rFonts w:hint="eastAsia"/>
                <w:color w:val="000000" w:themeColor="text1"/>
              </w:rPr>
              <w:t>6、仿真动画内容能够充分表达重难知识点内容，版权不存在争议；</w:t>
            </w:r>
          </w:p>
          <w:p w14:paraId="498040C8" w14:textId="403E06ED" w:rsidR="009B74A4" w:rsidRDefault="009B74A4" w:rsidP="00B240E8">
            <w:pPr>
              <w:pStyle w:val="a0"/>
            </w:pPr>
            <w:r w:rsidRPr="00B240E8">
              <w:rPr>
                <w:rFonts w:hint="eastAsia"/>
                <w:color w:val="000000" w:themeColor="text1"/>
              </w:rPr>
              <w:lastRenderedPageBreak/>
              <w:t>7、动画源文件使用COMPOSER（SMG）存储格式；支持输出可执行程序（EXE）、网页格式（HTML）、PPT；支持输出主流视频格式，输出后的演播过程高清流畅，静止画面时间不超过5秒钟；</w:t>
            </w:r>
          </w:p>
        </w:tc>
        <w:tc>
          <w:tcPr>
            <w:tcW w:w="708" w:type="dxa"/>
            <w:tcBorders>
              <w:right w:val="dotDotDash" w:sz="18" w:space="0" w:color="auto"/>
            </w:tcBorders>
            <w:vAlign w:val="center"/>
          </w:tcPr>
          <w:p w14:paraId="58421AA9" w14:textId="0CF0AB76" w:rsidR="009B74A4" w:rsidRDefault="009B74A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808" w:type="dxa"/>
            <w:gridSpan w:val="2"/>
            <w:tcBorders>
              <w:top w:val="single" w:sz="6" w:space="0" w:color="auto"/>
              <w:left w:val="dotDotDash" w:sz="18" w:space="0" w:color="auto"/>
            </w:tcBorders>
            <w:vAlign w:val="center"/>
          </w:tcPr>
          <w:p w14:paraId="0D97F459" w14:textId="77777777" w:rsidR="009B74A4" w:rsidRDefault="009B74A4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985A92A" w14:textId="77777777" w:rsidR="009B74A4" w:rsidRDefault="009B74A4">
            <w:pPr>
              <w:jc w:val="left"/>
              <w:rPr>
                <w:color w:val="000000"/>
                <w:sz w:val="24"/>
              </w:rPr>
            </w:pPr>
          </w:p>
        </w:tc>
      </w:tr>
      <w:tr w:rsidR="009B74A4" w14:paraId="2E51D1BB" w14:textId="77777777" w:rsidTr="00AE16F2">
        <w:trPr>
          <w:trHeight w:val="1970"/>
        </w:trPr>
        <w:tc>
          <w:tcPr>
            <w:tcW w:w="1996" w:type="dxa"/>
            <w:vAlign w:val="center"/>
          </w:tcPr>
          <w:p w14:paraId="147F322F" w14:textId="709A2F57" w:rsidR="009B74A4" w:rsidRDefault="009B74A4">
            <w:pPr>
              <w:rPr>
                <w:color w:val="000000" w:themeColor="text1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5219" w:type="dxa"/>
            <w:gridSpan w:val="3"/>
            <w:tcBorders>
              <w:right w:val="dotDotDash" w:sz="18" w:space="0" w:color="auto"/>
            </w:tcBorders>
            <w:vAlign w:val="center"/>
          </w:tcPr>
          <w:p w14:paraId="66170DBF" w14:textId="77777777" w:rsidR="009B74A4" w:rsidRDefault="009B7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14:paraId="1D773D05" w14:textId="77777777" w:rsidR="009B74A4" w:rsidRDefault="009B7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14:paraId="026C9A20" w14:textId="77777777" w:rsidR="009B74A4" w:rsidRDefault="009B7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、营业范围</w:t>
            </w:r>
            <w:r>
              <w:rPr>
                <w:color w:val="000000" w:themeColor="text1"/>
              </w:rPr>
              <w:t>应包含本</w:t>
            </w:r>
            <w:r>
              <w:rPr>
                <w:rFonts w:hint="eastAsia"/>
                <w:color w:val="000000" w:themeColor="text1"/>
              </w:rPr>
              <w:t>项目</w:t>
            </w:r>
            <w:r>
              <w:rPr>
                <w:color w:val="000000" w:themeColor="text1"/>
              </w:rPr>
              <w:t>采购内容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1B615EAC" w14:textId="77777777" w:rsidR="009B74A4" w:rsidRDefault="009B7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14:paraId="0179A3F0" w14:textId="77777777" w:rsidR="009B74A4" w:rsidRDefault="009B7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、报价应包含运输、保险、安装、调试、税费等所有费用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3292E230" w14:textId="77777777" w:rsidR="009B74A4" w:rsidRDefault="009B74A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、交</w:t>
            </w:r>
            <w:r>
              <w:rPr>
                <w:rFonts w:hint="eastAsia"/>
                <w:color w:val="000000" w:themeColor="text1"/>
              </w:rPr>
              <w:t>货地点：无锡职业技术学院内指定地点；</w:t>
            </w:r>
          </w:p>
          <w:p w14:paraId="47FC2786" w14:textId="77777777" w:rsidR="009B74A4" w:rsidRDefault="009B74A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、供货期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个工作日，自合同签订之日计起；</w:t>
            </w:r>
          </w:p>
          <w:p w14:paraId="2F852E16" w14:textId="77777777" w:rsidR="009B74A4" w:rsidRDefault="009B74A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、质量保证：必须是原厂全新合格产品，质保期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年；</w:t>
            </w:r>
          </w:p>
          <w:p w14:paraId="57152340" w14:textId="77777777" w:rsidR="009B74A4" w:rsidRPr="00C276D1" w:rsidRDefault="009B74A4" w:rsidP="000B05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付款</w:t>
            </w:r>
            <w:r>
              <w:rPr>
                <w:rFonts w:hint="eastAsia"/>
                <w:color w:val="000000" w:themeColor="text1"/>
              </w:rPr>
              <w:t>方式：</w:t>
            </w:r>
            <w:r w:rsidRPr="00C276D1">
              <w:rPr>
                <w:rFonts w:hint="eastAsia"/>
                <w:color w:val="000000" w:themeColor="text1"/>
              </w:rPr>
              <w:t>安装调试完毕，经校方验收合格后，支付至合同总金额的</w:t>
            </w:r>
            <w:r w:rsidRPr="00C276D1">
              <w:rPr>
                <w:rFonts w:hint="eastAsia"/>
                <w:color w:val="000000" w:themeColor="text1"/>
              </w:rPr>
              <w:t>100%</w:t>
            </w:r>
            <w:r w:rsidRPr="00C276D1">
              <w:rPr>
                <w:color w:val="000000" w:themeColor="text1"/>
              </w:rPr>
              <w:t>；</w:t>
            </w:r>
          </w:p>
          <w:p w14:paraId="1F15996D" w14:textId="4D92336C" w:rsidR="009B74A4" w:rsidRDefault="009B74A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本项目技术联系人</w:t>
            </w:r>
            <w:r>
              <w:rPr>
                <w:rFonts w:hint="eastAsia"/>
                <w:color w:val="000000" w:themeColor="text1"/>
              </w:rPr>
              <w:t>：宋老师，电话</w:t>
            </w:r>
            <w:r w:rsidRPr="00C276D1">
              <w:rPr>
                <w:color w:val="000000" w:themeColor="text1"/>
              </w:rPr>
              <w:t>13861833711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1AABBA2D" w14:textId="5299CDCA" w:rsidR="009B74A4" w:rsidRPr="00C276D1" w:rsidRDefault="009B74A4" w:rsidP="00C276D1">
            <w:pPr>
              <w:rPr>
                <w:color w:val="FF0000"/>
              </w:rPr>
            </w:pPr>
            <w:r w:rsidRPr="00C276D1">
              <w:rPr>
                <w:color w:val="FF0000"/>
              </w:rPr>
              <w:t>7</w:t>
            </w:r>
            <w:r w:rsidRPr="00C276D1">
              <w:rPr>
                <w:rFonts w:hint="eastAsia"/>
                <w:color w:val="FF0000"/>
              </w:rPr>
              <w:t>、报价文件中需注明投标品牌和规格。</w:t>
            </w:r>
          </w:p>
          <w:p w14:paraId="16866DEA" w14:textId="0655A1A8" w:rsidR="009B74A4" w:rsidRDefault="009B74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、本项目最高限价为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万元，超过最高限价视报价无效报价；</w:t>
            </w:r>
          </w:p>
          <w:p w14:paraId="1E276633" w14:textId="37388AA3" w:rsidR="009B74A4" w:rsidRPr="00C276D1" w:rsidRDefault="009B74A4" w:rsidP="00C276D1">
            <w:pPr>
              <w:pStyle w:val="a0"/>
            </w:pPr>
            <w:r>
              <w:rPr>
                <w:rFonts w:hAnsi="宋体"/>
                <w:color w:val="000000"/>
                <w:szCs w:val="21"/>
              </w:rPr>
              <w:t>9</w:t>
            </w:r>
            <w:r w:rsidRPr="008675A2">
              <w:rPr>
                <w:rFonts w:hAnsi="宋体"/>
                <w:color w:val="000000"/>
                <w:szCs w:val="21"/>
              </w:rPr>
              <w:t>、</w:t>
            </w:r>
            <w:r w:rsidRPr="008675A2">
              <w:rPr>
                <w:rFonts w:hAnsi="宋体" w:hint="eastAsia"/>
                <w:color w:val="000000"/>
                <w:szCs w:val="21"/>
              </w:rPr>
              <w:t>报价文件中除报价资料外还应包含以下资料</w:t>
            </w:r>
            <w:r>
              <w:rPr>
                <w:rFonts w:hAnsi="宋体" w:hint="eastAsia"/>
                <w:color w:val="000000"/>
                <w:szCs w:val="21"/>
              </w:rPr>
              <w:t>（均需加盖公章）</w:t>
            </w:r>
            <w:r w:rsidRPr="008675A2">
              <w:rPr>
                <w:rFonts w:hAnsi="宋体" w:hint="eastAsia"/>
                <w:color w:val="000000"/>
                <w:szCs w:val="21"/>
              </w:rPr>
              <w:t>：（1）</w:t>
            </w:r>
            <w:r w:rsidRPr="008675A2">
              <w:rPr>
                <w:rFonts w:hAnsi="宋体"/>
                <w:color w:val="000000"/>
                <w:szCs w:val="21"/>
              </w:rPr>
              <w:t>营业执照复印件</w:t>
            </w:r>
            <w:r w:rsidRPr="008675A2">
              <w:rPr>
                <w:rFonts w:hAnsi="宋体" w:hint="eastAsia"/>
                <w:color w:val="000000"/>
                <w:szCs w:val="21"/>
              </w:rPr>
              <w:t>，（2）</w:t>
            </w:r>
            <w:r w:rsidRPr="008675A2">
              <w:rPr>
                <w:rFonts w:hAnsi="宋体"/>
                <w:color w:val="000000"/>
                <w:szCs w:val="21"/>
              </w:rPr>
              <w:t>法定代表人身份证复印件</w:t>
            </w:r>
            <w:r w:rsidRPr="008675A2">
              <w:rPr>
                <w:rFonts w:hAnsi="宋体" w:hint="eastAsia"/>
                <w:color w:val="000000"/>
                <w:szCs w:val="21"/>
              </w:rPr>
              <w:t>，（3）</w:t>
            </w:r>
            <w:r w:rsidRPr="008675A2">
              <w:rPr>
                <w:rFonts w:hAnsi="宋体"/>
                <w:color w:val="000000"/>
                <w:szCs w:val="21"/>
              </w:rPr>
              <w:t>授权代表还需提供法人授权委托书原件</w:t>
            </w:r>
            <w:r w:rsidRPr="008675A2">
              <w:rPr>
                <w:rFonts w:hAnsi="宋体" w:hint="eastAsia"/>
                <w:color w:val="000000"/>
                <w:szCs w:val="21"/>
              </w:rPr>
              <w:t>，（4）</w:t>
            </w:r>
            <w:r w:rsidRPr="008675A2">
              <w:rPr>
                <w:rFonts w:hAnsi="宋体"/>
                <w:color w:val="000000"/>
                <w:szCs w:val="21"/>
              </w:rPr>
              <w:t>授权代表身份证复印件</w:t>
            </w:r>
            <w:r w:rsidRPr="008675A2">
              <w:rPr>
                <w:rFonts w:hAnsi="宋体" w:hint="eastAsia"/>
                <w:color w:val="000000"/>
                <w:szCs w:val="21"/>
              </w:rPr>
              <w:t>。</w:t>
            </w:r>
          </w:p>
          <w:p w14:paraId="5F5E1260" w14:textId="77777777" w:rsidR="009B74A4" w:rsidRPr="00F47BD9" w:rsidRDefault="009B74A4" w:rsidP="00BB482C">
            <w:pPr>
              <w:rPr>
                <w:rFonts w:ascii="宋体" w:hAnsi="宋体"/>
                <w:color w:val="000000"/>
                <w:szCs w:val="21"/>
              </w:rPr>
            </w:pPr>
            <w:r w:rsidRPr="00F47BD9">
              <w:rPr>
                <w:rFonts w:ascii="宋体" w:hAnsi="宋体" w:hint="eastAsia"/>
                <w:color w:val="000000"/>
                <w:szCs w:val="21"/>
              </w:rPr>
              <w:t>三、确定成交单位</w:t>
            </w:r>
          </w:p>
          <w:p w14:paraId="36F3DE18" w14:textId="77777777" w:rsidR="009B74A4" w:rsidRPr="00F47BD9" w:rsidRDefault="009B74A4" w:rsidP="00BB482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 w:rsidRPr="00F47BD9">
              <w:rPr>
                <w:rFonts w:ascii="宋体" w:hAnsi="宋体"/>
                <w:color w:val="000000"/>
                <w:szCs w:val="21"/>
              </w:rPr>
              <w:t>1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、报价文件请授权代表签字并加盖单位公章后于202</w:t>
            </w:r>
            <w:r w:rsidRPr="00F47BD9">
              <w:rPr>
                <w:rFonts w:ascii="宋体" w:hAnsi="宋体"/>
                <w:color w:val="000000"/>
                <w:szCs w:val="21"/>
              </w:rPr>
              <w:t>2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F47BD9">
              <w:rPr>
                <w:rFonts w:ascii="宋体" w:hAnsi="宋体"/>
                <w:color w:val="000000"/>
                <w:szCs w:val="21"/>
              </w:rPr>
              <w:t>5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30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 w:rsidRPr="00F47BD9">
              <w:rPr>
                <w:rFonts w:ascii="宋体" w:hAnsi="宋体"/>
                <w:color w:val="000000"/>
                <w:szCs w:val="21"/>
              </w:rPr>
              <w:t>:3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0前密封寄送至无锡职业技术学院</w:t>
            </w:r>
            <w:r w:rsidRPr="00F47BD9">
              <w:rPr>
                <w:rFonts w:ascii="宋体" w:hAnsi="宋体"/>
                <w:color w:val="000000"/>
                <w:szCs w:val="21"/>
              </w:rPr>
              <w:t>。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（报价文件采用邮寄方式（到付拒收），报价人应充分考虑邮件在途时间，保证报价文件能够在截止时间之前送达学校。寄出</w:t>
            </w:r>
            <w:r w:rsidRPr="00F47BD9">
              <w:rPr>
                <w:rFonts w:ascii="宋体" w:hAnsi="宋体"/>
                <w:color w:val="000000"/>
                <w:szCs w:val="21"/>
              </w:rPr>
              <w:t>报价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文件时务必</w:t>
            </w:r>
            <w:r w:rsidRPr="00F47BD9">
              <w:rPr>
                <w:rFonts w:ascii="宋体" w:hAnsi="宋体"/>
                <w:color w:val="000000"/>
                <w:szCs w:val="21"/>
              </w:rPr>
              <w:t>联系告知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邮件</w:t>
            </w:r>
            <w:r w:rsidRPr="00F47BD9">
              <w:rPr>
                <w:rFonts w:ascii="宋体" w:hAnsi="宋体"/>
                <w:color w:val="000000"/>
                <w:szCs w:val="21"/>
              </w:rPr>
              <w:t>单号</w:t>
            </w:r>
            <w:r w:rsidRPr="00F47BD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6EB4EC12" w14:textId="449C03CD" w:rsidR="009B74A4" w:rsidRDefault="009B74A4" w:rsidP="00BB482C">
            <w:pPr>
              <w:pStyle w:val="a0"/>
              <w:rPr>
                <w:color w:val="000000" w:themeColor="text1"/>
              </w:rPr>
            </w:pPr>
            <w:r w:rsidRPr="00F47BD9">
              <w:rPr>
                <w:rFonts w:hAnsi="宋体"/>
                <w:color w:val="000000"/>
                <w:szCs w:val="21"/>
              </w:rPr>
              <w:t>2</w:t>
            </w:r>
            <w:r w:rsidRPr="00F47BD9">
              <w:rPr>
                <w:rFonts w:hAnsi="宋体" w:hint="eastAsia"/>
                <w:color w:val="000000"/>
                <w:szCs w:val="21"/>
              </w:rPr>
              <w:t>、学校组织3人及以上单数询价小组，对报价文件进</w:t>
            </w:r>
            <w:r w:rsidRPr="00F47BD9">
              <w:rPr>
                <w:rFonts w:hAnsi="宋体" w:hint="eastAsia"/>
                <w:color w:val="000000"/>
                <w:szCs w:val="21"/>
              </w:rPr>
              <w:lastRenderedPageBreak/>
              <w:t>行资格性及符合性检查，通过资格性及符合性检查的单位报价文件，由询价小组</w:t>
            </w:r>
            <w:r w:rsidRPr="00F47BD9">
              <w:rPr>
                <w:rFonts w:hAnsi="宋体"/>
                <w:color w:val="000000"/>
                <w:szCs w:val="21"/>
              </w:rPr>
              <w:t>根据符合采购需求、质量和服务相等且报价最低的原则确定成交供应商</w:t>
            </w:r>
            <w:r w:rsidRPr="00F47BD9">
              <w:rPr>
                <w:rFonts w:hAnsi="宋体" w:hint="eastAsia"/>
                <w:color w:val="000000"/>
                <w:szCs w:val="21"/>
              </w:rPr>
              <w:t>，并当场宣布结果。</w:t>
            </w:r>
          </w:p>
        </w:tc>
        <w:tc>
          <w:tcPr>
            <w:tcW w:w="70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2DD154D1" w14:textId="77777777" w:rsidR="009B74A4" w:rsidRDefault="009B74A4">
            <w:pPr>
              <w:jc w:val="center"/>
            </w:pPr>
          </w:p>
        </w:tc>
        <w:tc>
          <w:tcPr>
            <w:tcW w:w="5808" w:type="dxa"/>
            <w:gridSpan w:val="2"/>
          </w:tcPr>
          <w:p w14:paraId="60876458" w14:textId="77777777" w:rsidR="009B74A4" w:rsidRDefault="009B74A4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45216CA5" w14:textId="77777777" w:rsidR="009B74A4" w:rsidRDefault="009B74A4">
            <w:pPr>
              <w:jc w:val="left"/>
              <w:rPr>
                <w:color w:val="000000"/>
                <w:sz w:val="24"/>
              </w:rPr>
            </w:pPr>
          </w:p>
        </w:tc>
      </w:tr>
      <w:tr w:rsidR="009B74A4" w14:paraId="4F600D82" w14:textId="77777777" w:rsidTr="00443DAB">
        <w:trPr>
          <w:trHeight w:val="1429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14:paraId="13E7B9F8" w14:textId="08347F2F" w:rsidR="009B74A4" w:rsidRDefault="009B74A4">
            <w:pPr>
              <w:rPr>
                <w:color w:val="000000" w:themeColor="text1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219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60FFDBA1" w14:textId="5203D1CB" w:rsidR="009B74A4" w:rsidRDefault="009B74A4">
            <w:pPr>
              <w:jc w:val="left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</w:rPr>
              <w:t>评审时间：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20</w:t>
            </w:r>
            <w:r>
              <w:rPr>
                <w:color w:val="000000" w:themeColor="text1"/>
                <w:szCs w:val="21"/>
                <w:u w:val="single"/>
              </w:rPr>
              <w:t>23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年</w:t>
            </w:r>
            <w:r w:rsidR="00B64422">
              <w:rPr>
                <w:color w:val="000000" w:themeColor="text1"/>
                <w:szCs w:val="21"/>
                <w:u w:val="single"/>
              </w:rPr>
              <w:t>5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月</w:t>
            </w:r>
            <w:r w:rsidR="00B64422">
              <w:rPr>
                <w:color w:val="000000" w:themeColor="text1"/>
                <w:szCs w:val="21"/>
                <w:u w:val="single"/>
              </w:rPr>
              <w:t>30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Cs w:val="21"/>
                <w:u w:val="single"/>
              </w:rPr>
              <w:t>日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9:00</w:t>
            </w:r>
          </w:p>
          <w:p w14:paraId="3BD61A10" w14:textId="52999A1C" w:rsidR="009B74A4" w:rsidRDefault="009B74A4">
            <w:pPr>
              <w:pStyle w:val="a0"/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  <w:u w:val="single"/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：无锡市高浪西路1600号无锡职业技术学院工业中心A</w:t>
            </w:r>
            <w:r>
              <w:rPr>
                <w:color w:val="000000" w:themeColor="text1"/>
                <w:szCs w:val="21"/>
                <w:u w:val="single"/>
              </w:rPr>
              <w:t>-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S</w:t>
            </w:r>
            <w:r>
              <w:rPr>
                <w:color w:val="000000" w:themeColor="text1"/>
                <w:szCs w:val="21"/>
                <w:u w:val="single"/>
              </w:rPr>
              <w:t>204</w:t>
            </w:r>
          </w:p>
        </w:tc>
        <w:tc>
          <w:tcPr>
            <w:tcW w:w="708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1FB2AFC8" w14:textId="69BA1037" w:rsidR="009B74A4" w:rsidRDefault="009B74A4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5808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7F1C2F8E" w14:textId="77777777" w:rsidR="009B74A4" w:rsidRDefault="009B74A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小写：元</w:t>
            </w:r>
          </w:p>
          <w:p w14:paraId="7759541E" w14:textId="77777777" w:rsidR="009B74A4" w:rsidRDefault="009B74A4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14:paraId="38FCF4B7" w14:textId="77777777" w:rsidR="009B74A4" w:rsidRDefault="009B74A4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大写：元</w:t>
            </w:r>
          </w:p>
          <w:p w14:paraId="715C80CF" w14:textId="5B44E705" w:rsidR="009B74A4" w:rsidRDefault="009B74A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04C6881A" w14:textId="77777777" w:rsidR="009B74A4" w:rsidRDefault="009B74A4">
            <w:pPr>
              <w:jc w:val="left"/>
              <w:rPr>
                <w:color w:val="000000"/>
                <w:sz w:val="24"/>
              </w:rPr>
            </w:pPr>
          </w:p>
        </w:tc>
      </w:tr>
    </w:tbl>
    <w:p w14:paraId="62EFED45" w14:textId="77777777" w:rsidR="00D3470E" w:rsidRDefault="00D3470E">
      <w:pPr>
        <w:pStyle w:val="4"/>
        <w:jc w:val="both"/>
      </w:pPr>
    </w:p>
    <w:sectPr w:rsidR="00D3470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E0194" w14:textId="77777777" w:rsidR="00D60EB6" w:rsidRDefault="00D60EB6" w:rsidP="00BB482C">
      <w:r>
        <w:separator/>
      </w:r>
    </w:p>
  </w:endnote>
  <w:endnote w:type="continuationSeparator" w:id="0">
    <w:p w14:paraId="62950B1A" w14:textId="77777777" w:rsidR="00D60EB6" w:rsidRDefault="00D60EB6" w:rsidP="00BB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069" w14:textId="77777777" w:rsidR="00D60EB6" w:rsidRDefault="00D60EB6" w:rsidP="00BB482C">
      <w:r>
        <w:separator/>
      </w:r>
    </w:p>
  </w:footnote>
  <w:footnote w:type="continuationSeparator" w:id="0">
    <w:p w14:paraId="03099FB3" w14:textId="77777777" w:rsidR="00D60EB6" w:rsidRDefault="00D60EB6" w:rsidP="00BB4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51595"/>
    <w:rsid w:val="000541D0"/>
    <w:rsid w:val="0005540E"/>
    <w:rsid w:val="000B053A"/>
    <w:rsid w:val="000B5CCE"/>
    <w:rsid w:val="00103E72"/>
    <w:rsid w:val="00106531"/>
    <w:rsid w:val="0013120D"/>
    <w:rsid w:val="00145C08"/>
    <w:rsid w:val="001E5FEF"/>
    <w:rsid w:val="001E7ED8"/>
    <w:rsid w:val="00236015"/>
    <w:rsid w:val="002765B2"/>
    <w:rsid w:val="00277D35"/>
    <w:rsid w:val="00291DFA"/>
    <w:rsid w:val="0029538B"/>
    <w:rsid w:val="002E2B16"/>
    <w:rsid w:val="00343A8C"/>
    <w:rsid w:val="00366D9C"/>
    <w:rsid w:val="00370CC2"/>
    <w:rsid w:val="003A20BE"/>
    <w:rsid w:val="003B1635"/>
    <w:rsid w:val="003B25BC"/>
    <w:rsid w:val="003C6432"/>
    <w:rsid w:val="003D5465"/>
    <w:rsid w:val="003D581B"/>
    <w:rsid w:val="003F657B"/>
    <w:rsid w:val="00400159"/>
    <w:rsid w:val="00415C06"/>
    <w:rsid w:val="004350A2"/>
    <w:rsid w:val="004436D8"/>
    <w:rsid w:val="004521C2"/>
    <w:rsid w:val="004D194A"/>
    <w:rsid w:val="004D2BB1"/>
    <w:rsid w:val="004E4DD9"/>
    <w:rsid w:val="00512815"/>
    <w:rsid w:val="005201B2"/>
    <w:rsid w:val="00553D34"/>
    <w:rsid w:val="00566CE1"/>
    <w:rsid w:val="00570C4D"/>
    <w:rsid w:val="00583EEB"/>
    <w:rsid w:val="005971D8"/>
    <w:rsid w:val="005A53C3"/>
    <w:rsid w:val="005B44C6"/>
    <w:rsid w:val="005C2900"/>
    <w:rsid w:val="00625FF5"/>
    <w:rsid w:val="006A0360"/>
    <w:rsid w:val="006A5E65"/>
    <w:rsid w:val="006C4830"/>
    <w:rsid w:val="00705D19"/>
    <w:rsid w:val="00712F2B"/>
    <w:rsid w:val="00730415"/>
    <w:rsid w:val="0075797D"/>
    <w:rsid w:val="00777BCF"/>
    <w:rsid w:val="0078101E"/>
    <w:rsid w:val="00783923"/>
    <w:rsid w:val="00784DD8"/>
    <w:rsid w:val="00791590"/>
    <w:rsid w:val="007B1580"/>
    <w:rsid w:val="007B6103"/>
    <w:rsid w:val="007E346A"/>
    <w:rsid w:val="007F415C"/>
    <w:rsid w:val="00816ECC"/>
    <w:rsid w:val="00864E0A"/>
    <w:rsid w:val="00897435"/>
    <w:rsid w:val="008A3AEC"/>
    <w:rsid w:val="008A6738"/>
    <w:rsid w:val="008A6D18"/>
    <w:rsid w:val="008B0074"/>
    <w:rsid w:val="008C6A70"/>
    <w:rsid w:val="008E40E0"/>
    <w:rsid w:val="00937023"/>
    <w:rsid w:val="00966AA0"/>
    <w:rsid w:val="009B74A4"/>
    <w:rsid w:val="009F096D"/>
    <w:rsid w:val="00A036C1"/>
    <w:rsid w:val="00A25D53"/>
    <w:rsid w:val="00A32FB7"/>
    <w:rsid w:val="00A40B4C"/>
    <w:rsid w:val="00A5574A"/>
    <w:rsid w:val="00A62995"/>
    <w:rsid w:val="00A74D60"/>
    <w:rsid w:val="00A85BB5"/>
    <w:rsid w:val="00AA1CD9"/>
    <w:rsid w:val="00AA521C"/>
    <w:rsid w:val="00AA7C52"/>
    <w:rsid w:val="00AF3283"/>
    <w:rsid w:val="00AF5A81"/>
    <w:rsid w:val="00B20B1D"/>
    <w:rsid w:val="00B240E8"/>
    <w:rsid w:val="00B33964"/>
    <w:rsid w:val="00B37042"/>
    <w:rsid w:val="00B64422"/>
    <w:rsid w:val="00B672E5"/>
    <w:rsid w:val="00BB01D9"/>
    <w:rsid w:val="00BB2CC4"/>
    <w:rsid w:val="00BB4333"/>
    <w:rsid w:val="00BB482C"/>
    <w:rsid w:val="00BD500C"/>
    <w:rsid w:val="00C0403C"/>
    <w:rsid w:val="00C12CA2"/>
    <w:rsid w:val="00C266B0"/>
    <w:rsid w:val="00C276D1"/>
    <w:rsid w:val="00C40B45"/>
    <w:rsid w:val="00C44D16"/>
    <w:rsid w:val="00C6134A"/>
    <w:rsid w:val="00C83DBE"/>
    <w:rsid w:val="00CA4131"/>
    <w:rsid w:val="00CA478F"/>
    <w:rsid w:val="00CB0F4C"/>
    <w:rsid w:val="00CB17C4"/>
    <w:rsid w:val="00CE56E0"/>
    <w:rsid w:val="00D011BB"/>
    <w:rsid w:val="00D13005"/>
    <w:rsid w:val="00D3470E"/>
    <w:rsid w:val="00D60EB6"/>
    <w:rsid w:val="00D746BB"/>
    <w:rsid w:val="00DB676B"/>
    <w:rsid w:val="00E51EA6"/>
    <w:rsid w:val="00E55A7A"/>
    <w:rsid w:val="00E75783"/>
    <w:rsid w:val="00EB0566"/>
    <w:rsid w:val="00ED4790"/>
    <w:rsid w:val="00EE0A62"/>
    <w:rsid w:val="00F161C2"/>
    <w:rsid w:val="00F30092"/>
    <w:rsid w:val="00F5699E"/>
    <w:rsid w:val="00F65A47"/>
    <w:rsid w:val="00F87D79"/>
    <w:rsid w:val="00FD51E1"/>
    <w:rsid w:val="04721101"/>
    <w:rsid w:val="084A1A95"/>
    <w:rsid w:val="0D1234CC"/>
    <w:rsid w:val="0DA42347"/>
    <w:rsid w:val="0FBF65F9"/>
    <w:rsid w:val="11B14F05"/>
    <w:rsid w:val="145C4FE3"/>
    <w:rsid w:val="14953BE6"/>
    <w:rsid w:val="18505401"/>
    <w:rsid w:val="186026A8"/>
    <w:rsid w:val="199C637C"/>
    <w:rsid w:val="1C537CEF"/>
    <w:rsid w:val="1CB25D62"/>
    <w:rsid w:val="1DE15EA2"/>
    <w:rsid w:val="201104DA"/>
    <w:rsid w:val="2E65560C"/>
    <w:rsid w:val="305030B9"/>
    <w:rsid w:val="327309AD"/>
    <w:rsid w:val="3649776E"/>
    <w:rsid w:val="3776081C"/>
    <w:rsid w:val="3939500F"/>
    <w:rsid w:val="3B395C09"/>
    <w:rsid w:val="3CC01F5D"/>
    <w:rsid w:val="3DA90D46"/>
    <w:rsid w:val="3FAE7E03"/>
    <w:rsid w:val="406516B3"/>
    <w:rsid w:val="42367DA5"/>
    <w:rsid w:val="4268588E"/>
    <w:rsid w:val="42A75502"/>
    <w:rsid w:val="453E44AC"/>
    <w:rsid w:val="45830D0E"/>
    <w:rsid w:val="461C0BB4"/>
    <w:rsid w:val="48B7295B"/>
    <w:rsid w:val="513439D2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642D7194"/>
    <w:rsid w:val="68D81AAF"/>
    <w:rsid w:val="719A562B"/>
    <w:rsid w:val="744A1C88"/>
    <w:rsid w:val="74E62D34"/>
    <w:rsid w:val="77434EF4"/>
    <w:rsid w:val="79446BF7"/>
    <w:rsid w:val="7BB6398D"/>
    <w:rsid w:val="7DE012F1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E88E8"/>
  <w15:docId w15:val="{C043861D-9B10-45FB-9A1F-8BAE43E6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elvetica" w:eastAsia="Helvetica" w:cs="Helvetica"/>
      <w:color w:val="000000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BB482C"/>
    <w:pPr>
      <w:spacing w:after="120"/>
      <w:ind w:leftChars="200" w:left="420"/>
    </w:pPr>
  </w:style>
  <w:style w:type="character" w:customStyle="1" w:styleId="ac">
    <w:name w:val="正文文本缩进 字符"/>
    <w:basedOn w:val="a1"/>
    <w:link w:val="ab"/>
    <w:uiPriority w:val="99"/>
    <w:semiHidden/>
    <w:rsid w:val="00BB482C"/>
    <w:rPr>
      <w:rFonts w:ascii="Times New Roman" w:hAnsi="Times New Roman"/>
      <w:kern w:val="2"/>
      <w:sz w:val="21"/>
      <w:szCs w:val="22"/>
    </w:rPr>
  </w:style>
  <w:style w:type="paragraph" w:styleId="2">
    <w:name w:val="Body Text First Indent 2"/>
    <w:basedOn w:val="ab"/>
    <w:link w:val="20"/>
    <w:uiPriority w:val="99"/>
    <w:unhideWhenUsed/>
    <w:qFormat/>
    <w:rsid w:val="00BB482C"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customStyle="1" w:styleId="20">
    <w:name w:val="正文首行缩进 2 字符"/>
    <w:basedOn w:val="ac"/>
    <w:link w:val="2"/>
    <w:uiPriority w:val="99"/>
    <w:rsid w:val="00BB482C"/>
    <w:rPr>
      <w:rFonts w:ascii="华文新魏" w:eastAsia="华文新魏" w:hAnsi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01112-2824-4D13-A809-A5FDDFEA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20</cp:revision>
  <cp:lastPrinted>2019-04-18T06:15:00Z</cp:lastPrinted>
  <dcterms:created xsi:type="dcterms:W3CDTF">2023-05-23T03:58:00Z</dcterms:created>
  <dcterms:modified xsi:type="dcterms:W3CDTF">2023-05-25T01:13:00Z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