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F49" w:rsidRDefault="00995F49">
      <w:pPr>
        <w:widowControl/>
        <w:rPr>
          <w:rFonts w:ascii="仿宋_GB2312" w:eastAsia="仿宋_GB2312" w:hAnsi="宋体" w:cs="宋体"/>
          <w:kern w:val="0"/>
          <w:sz w:val="32"/>
          <w:szCs w:val="32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1823"/>
        <w:gridCol w:w="705"/>
        <w:gridCol w:w="1118"/>
        <w:gridCol w:w="2195"/>
        <w:gridCol w:w="3123"/>
        <w:gridCol w:w="959"/>
      </w:tblGrid>
      <w:tr w:rsidR="00995F49" w:rsidTr="00055225">
        <w:trPr>
          <w:trHeight w:val="465"/>
        </w:trPr>
        <w:tc>
          <w:tcPr>
            <w:tcW w:w="1403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5F49" w:rsidRDefault="00245E03">
            <w:pPr>
              <w:spacing w:before="149" w:line="936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无锡职业技术学院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TTT 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高校职业规划教学师资培训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  <w:lang w:eastAsia="zh-Hans"/>
              </w:rPr>
              <w:t>服务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项目</w:t>
            </w:r>
            <w:r w:rsidR="003F01F9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X</w:t>
            </w:r>
            <w:r w:rsidR="003F01F9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J-XSC-202306-005</w:t>
            </w:r>
          </w:p>
        </w:tc>
      </w:tr>
      <w:tr w:rsidR="00995F49" w:rsidTr="00055225">
        <w:trPr>
          <w:trHeight w:val="480"/>
        </w:trPr>
        <w:tc>
          <w:tcPr>
            <w:tcW w:w="7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otDash" w:sz="12" w:space="0" w:color="auto"/>
            </w:tcBorders>
            <w:vAlign w:val="center"/>
          </w:tcPr>
          <w:p w:rsidR="00995F49" w:rsidRDefault="00245E03" w:rsidP="003F01F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采购人发出询价时间：</w:t>
            </w:r>
            <w:r>
              <w:rPr>
                <w:rFonts w:hint="eastAsia"/>
                <w:b/>
                <w:bCs/>
                <w:color w:val="000000" w:themeColor="text1"/>
                <w:sz w:val="24"/>
              </w:rPr>
              <w:t>202</w:t>
            </w:r>
            <w:r>
              <w:rPr>
                <w:rFonts w:hint="eastAsia"/>
                <w:b/>
                <w:bCs/>
                <w:color w:val="000000" w:themeColor="text1"/>
                <w:sz w:val="24"/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4"/>
              </w:rPr>
              <w:t>年</w:t>
            </w:r>
            <w:r>
              <w:rPr>
                <w:rFonts w:hint="eastAsia"/>
                <w:b/>
                <w:bCs/>
                <w:color w:val="000000" w:themeColor="text1"/>
                <w:sz w:val="24"/>
              </w:rPr>
              <w:t>6</w:t>
            </w:r>
            <w:r>
              <w:rPr>
                <w:rFonts w:hint="eastAsia"/>
                <w:b/>
                <w:bCs/>
                <w:color w:val="000000" w:themeColor="text1"/>
                <w:sz w:val="24"/>
              </w:rPr>
              <w:t>月</w:t>
            </w:r>
            <w:r w:rsidR="003F01F9">
              <w:rPr>
                <w:b/>
                <w:bCs/>
                <w:color w:val="000000" w:themeColor="text1"/>
                <w:sz w:val="24"/>
              </w:rPr>
              <w:t>29</w:t>
            </w:r>
            <w:bookmarkStart w:id="0" w:name="_GoBack"/>
            <w:bookmarkEnd w:id="0"/>
            <w:r>
              <w:rPr>
                <w:rFonts w:hint="eastAsia"/>
                <w:b/>
                <w:bCs/>
                <w:color w:val="000000" w:themeColor="text1"/>
                <w:sz w:val="24"/>
              </w:rPr>
              <w:t>日</w:t>
            </w:r>
          </w:p>
        </w:tc>
        <w:tc>
          <w:tcPr>
            <w:tcW w:w="2195" w:type="dxa"/>
            <w:tcBorders>
              <w:top w:val="single" w:sz="4" w:space="0" w:color="auto"/>
              <w:left w:val="dotDotDash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5F49" w:rsidRDefault="00245E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供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应商报价时间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F49" w:rsidRDefault="00995F4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995F49" w:rsidTr="00055225">
        <w:trPr>
          <w:trHeight w:val="4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5F49" w:rsidRDefault="00245E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采购人全称</w:t>
            </w:r>
          </w:p>
        </w:tc>
        <w:tc>
          <w:tcPr>
            <w:tcW w:w="5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tDotDash" w:sz="12" w:space="0" w:color="auto"/>
            </w:tcBorders>
            <w:vAlign w:val="center"/>
          </w:tcPr>
          <w:p w:rsidR="00995F49" w:rsidRDefault="00245E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color w:val="000000" w:themeColor="text1"/>
                <w:sz w:val="24"/>
              </w:rPr>
              <w:t>无锡职业技术学院</w:t>
            </w:r>
          </w:p>
        </w:tc>
        <w:tc>
          <w:tcPr>
            <w:tcW w:w="2195" w:type="dxa"/>
            <w:tcBorders>
              <w:top w:val="nil"/>
              <w:left w:val="dotDotDash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5F49" w:rsidRDefault="00245E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供应商全称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公章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F49" w:rsidRDefault="00245E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995F49" w:rsidTr="00055225">
        <w:trPr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5F49" w:rsidRDefault="00245E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采购人详细地址</w:t>
            </w:r>
          </w:p>
        </w:tc>
        <w:tc>
          <w:tcPr>
            <w:tcW w:w="5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tDotDash" w:sz="12" w:space="0" w:color="auto"/>
            </w:tcBorders>
            <w:vAlign w:val="center"/>
          </w:tcPr>
          <w:p w:rsidR="00995F49" w:rsidRDefault="00245E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color w:val="000000"/>
                <w:sz w:val="24"/>
              </w:rPr>
              <w:t>无锡市高浪西路</w:t>
            </w:r>
            <w:r>
              <w:rPr>
                <w:rFonts w:hint="eastAsia"/>
                <w:b/>
                <w:bCs/>
                <w:color w:val="000000"/>
                <w:sz w:val="24"/>
              </w:rPr>
              <w:t>1</w:t>
            </w:r>
            <w:r>
              <w:rPr>
                <w:b/>
                <w:bCs/>
                <w:color w:val="000000"/>
                <w:sz w:val="24"/>
              </w:rPr>
              <w:t>600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号</w:t>
            </w:r>
          </w:p>
        </w:tc>
        <w:tc>
          <w:tcPr>
            <w:tcW w:w="2195" w:type="dxa"/>
            <w:tcBorders>
              <w:top w:val="nil"/>
              <w:left w:val="dotDotDash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5F49" w:rsidRDefault="00245E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供应商详细地址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F49" w:rsidRDefault="00245E0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2E4B4A" w:rsidTr="0080131F">
        <w:trPr>
          <w:trHeight w:val="5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4A" w:rsidRDefault="002E4B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经办人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B4A" w:rsidRDefault="002E4B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曾老师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dotDotDash" w:sz="12" w:space="0" w:color="auto"/>
            </w:tcBorders>
            <w:vAlign w:val="center"/>
          </w:tcPr>
          <w:p w:rsidR="002E4B4A" w:rsidRDefault="002E4B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dotDotDash" w:sz="12" w:space="0" w:color="auto"/>
            </w:tcBorders>
            <w:vAlign w:val="center"/>
          </w:tcPr>
          <w:p w:rsidR="002E4B4A" w:rsidRDefault="002E4B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15251600561　</w:t>
            </w:r>
          </w:p>
        </w:tc>
        <w:tc>
          <w:tcPr>
            <w:tcW w:w="2195" w:type="dxa"/>
            <w:tcBorders>
              <w:top w:val="nil"/>
              <w:left w:val="dotDotDash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B4A" w:rsidRDefault="002E4B4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联系人、联系电话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B4A" w:rsidRDefault="002E4B4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995F49" w:rsidTr="00055225">
        <w:trPr>
          <w:trHeight w:val="82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49" w:rsidRDefault="00245E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eastAsia="zh-Hans"/>
              </w:rPr>
              <w:t>服务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43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5F49" w:rsidRDefault="00245E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规格、型号及主要性能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dotDotDash" w:sz="12" w:space="0" w:color="auto"/>
            </w:tcBorders>
            <w:vAlign w:val="center"/>
          </w:tcPr>
          <w:p w:rsidR="00995F49" w:rsidRDefault="00245E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5318" w:type="dxa"/>
            <w:gridSpan w:val="2"/>
            <w:tcBorders>
              <w:top w:val="single" w:sz="4" w:space="0" w:color="auto"/>
              <w:left w:val="dotDotDash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49" w:rsidRDefault="00245E03" w:rsidP="0005522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响应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规格、型号及主要性能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F49" w:rsidRDefault="00245E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价</w:t>
            </w:r>
          </w:p>
        </w:tc>
      </w:tr>
      <w:tr w:rsidR="00995F49" w:rsidTr="00055225">
        <w:trPr>
          <w:trHeight w:val="2449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5F49" w:rsidRDefault="00245E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TTT </w:t>
            </w:r>
            <w:r>
              <w:rPr>
                <w:rFonts w:ascii="宋体" w:hAnsi="宋体" w:cs="宋体" w:hint="eastAsia"/>
                <w:kern w:val="0"/>
                <w:sz w:val="24"/>
              </w:rPr>
              <w:t>高校职业规划教学师资培训</w:t>
            </w:r>
          </w:p>
        </w:tc>
        <w:tc>
          <w:tcPr>
            <w:tcW w:w="4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F49" w:rsidRDefault="00245E03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项目介绍：</w:t>
            </w:r>
            <w:r>
              <w:rPr>
                <w:rFonts w:ascii="宋体" w:hAnsi="宋体" w:cs="宋体" w:hint="eastAsia"/>
                <w:kern w:val="0"/>
                <w:sz w:val="24"/>
              </w:rPr>
              <w:t>通过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TTT </w:t>
            </w:r>
            <w:r>
              <w:rPr>
                <w:rFonts w:ascii="宋体" w:hAnsi="宋体" w:cs="宋体" w:hint="eastAsia"/>
                <w:kern w:val="0"/>
                <w:sz w:val="24"/>
              </w:rPr>
              <w:t>高校职业规划教学师资培训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拟更好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地帮助学校就业指导队伍专业化和职业化建设，提高就业指导教师的职业生涯规划授课技能，更好地服务大学生就业与职业发展。</w:t>
            </w:r>
          </w:p>
          <w:p w:rsidR="00995F49" w:rsidRDefault="00245E03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培训时间：</w:t>
            </w: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kern w:val="0"/>
                <w:sz w:val="24"/>
              </w:rPr>
              <w:t>-7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kern w:val="0"/>
                <w:sz w:val="24"/>
              </w:rPr>
              <w:t>，每天授课时间不少于</w:t>
            </w: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小时。</w:t>
            </w:r>
          </w:p>
          <w:p w:rsidR="00995F49" w:rsidRDefault="00245E03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培训地点：</w:t>
            </w:r>
            <w:r w:rsidR="002E4B4A" w:rsidRPr="002E4B4A">
              <w:rPr>
                <w:rFonts w:ascii="宋体" w:hAnsi="宋体" w:cs="宋体" w:hint="eastAsia"/>
                <w:kern w:val="0"/>
                <w:sz w:val="24"/>
              </w:rPr>
              <w:t>合同约定</w:t>
            </w:r>
            <w:r>
              <w:rPr>
                <w:rFonts w:ascii="宋体" w:hAnsi="宋体" w:cs="宋体" w:hint="eastAsia"/>
                <w:kern w:val="0"/>
                <w:sz w:val="24"/>
              </w:rPr>
              <w:t>地点</w:t>
            </w:r>
          </w:p>
          <w:p w:rsidR="00995F49" w:rsidRDefault="00245E03">
            <w:pPr>
              <w:spacing w:before="63" w:line="340" w:lineRule="exact"/>
              <w:ind w:right="348"/>
              <w:rPr>
                <w:rFonts w:ascii="宋体" w:hAnsi="宋体" w:cs="宋体"/>
                <w:color w:val="C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师资要求：</w:t>
            </w:r>
            <w:r>
              <w:rPr>
                <w:rFonts w:ascii="宋体" w:hAnsi="宋体" w:cs="宋体" w:hint="eastAsia"/>
                <w:kern w:val="0"/>
                <w:sz w:val="24"/>
              </w:rPr>
              <w:t>讲师需为</w:t>
            </w:r>
            <w:r>
              <w:rPr>
                <w:rFonts w:ascii="宋体" w:hAnsi="宋体" w:cs="宋体" w:hint="eastAsia"/>
                <w:sz w:val="24"/>
                <w:lang w:eastAsia="zh-Hans"/>
              </w:rPr>
              <w:t>教育部专家库专家，有丰富的授课经验，授课年限不少于</w:t>
            </w:r>
            <w:r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 w:hint="eastAsia"/>
                <w:sz w:val="24"/>
                <w:lang w:eastAsia="zh-Hans"/>
              </w:rPr>
              <w:t>年，</w:t>
            </w:r>
            <w:r>
              <w:rPr>
                <w:rFonts w:ascii="宋体" w:hAnsi="宋体" w:cs="宋体" w:hint="eastAsia"/>
                <w:sz w:val="24"/>
              </w:rPr>
              <w:t>授课院校涵盖高职院校</w:t>
            </w:r>
            <w:r>
              <w:rPr>
                <w:rFonts w:ascii="宋体" w:hAnsi="宋体" w:cs="宋体" w:hint="eastAsia"/>
                <w:sz w:val="24"/>
                <w:lang w:eastAsia="zh-Hans"/>
              </w:rPr>
              <w:t>。</w:t>
            </w:r>
            <w:r>
              <w:rPr>
                <w:rFonts w:ascii="宋体" w:hAnsi="宋体" w:cs="宋体" w:hint="eastAsia"/>
                <w:color w:val="C00000"/>
                <w:sz w:val="24"/>
                <w:lang w:eastAsia="zh-Hans"/>
              </w:rPr>
              <w:lastRenderedPageBreak/>
              <w:t>需提供教育部主管部门专家聘书扫描件</w:t>
            </w:r>
            <w:r>
              <w:rPr>
                <w:rFonts w:ascii="宋体" w:hAnsi="宋体" w:cs="宋体" w:hint="eastAsia"/>
                <w:color w:val="C00000"/>
                <w:sz w:val="24"/>
              </w:rPr>
              <w:t>及授课年限、高职院校授课证明</w:t>
            </w:r>
            <w:r>
              <w:rPr>
                <w:rFonts w:ascii="宋体" w:hAnsi="宋体" w:cs="宋体" w:hint="eastAsia"/>
                <w:color w:val="C00000"/>
                <w:sz w:val="24"/>
                <w:lang w:eastAsia="zh-Hans"/>
              </w:rPr>
              <w:t>。</w:t>
            </w:r>
          </w:p>
          <w:p w:rsidR="00995F49" w:rsidRDefault="00245E03">
            <w:pPr>
              <w:spacing w:before="63" w:line="340" w:lineRule="exact"/>
              <w:ind w:right="348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培训内容：</w:t>
            </w:r>
            <w:r>
              <w:rPr>
                <w:rFonts w:ascii="宋体" w:hAnsi="宋体" w:cs="宋体" w:hint="eastAsia"/>
                <w:kern w:val="0"/>
                <w:sz w:val="24"/>
              </w:rPr>
              <w:t>培训主要帮助教师如何上好大学生职业生涯规划课程，</w:t>
            </w:r>
            <w:r>
              <w:rPr>
                <w:rFonts w:ascii="宋体" w:hAnsi="宋体" w:cs="宋体" w:hint="eastAsia"/>
                <w:kern w:val="0"/>
                <w:sz w:val="24"/>
              </w:rPr>
              <w:t>包含但不限于</w:t>
            </w:r>
            <w:r>
              <w:rPr>
                <w:rFonts w:ascii="宋体" w:hAnsi="宋体" w:cs="宋体" w:hint="eastAsia"/>
                <w:kern w:val="0"/>
                <w:sz w:val="24"/>
              </w:rPr>
              <w:t>唤醒生涯意识、探索自我特质、职业定位与职业信息探索、生涯决策、自我规划与教法等。</w:t>
            </w:r>
            <w:r>
              <w:rPr>
                <w:rFonts w:ascii="宋体" w:hAnsi="宋体" w:cs="宋体" w:hint="eastAsia"/>
                <w:kern w:val="0"/>
                <w:sz w:val="24"/>
              </w:rPr>
              <w:t>具体如下：</w:t>
            </w:r>
          </w:p>
          <w:tbl>
            <w:tblPr>
              <w:tblStyle w:val="TableNormal"/>
              <w:tblW w:w="4295" w:type="dxa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2568"/>
            </w:tblGrid>
            <w:tr w:rsidR="00995F49">
              <w:trPr>
                <w:trHeight w:val="631"/>
              </w:trPr>
              <w:tc>
                <w:tcPr>
                  <w:tcW w:w="1727" w:type="dxa"/>
                </w:tcPr>
                <w:p w:rsidR="00995F49" w:rsidRDefault="00245E03">
                  <w:pPr>
                    <w:spacing w:before="176" w:line="223" w:lineRule="auto"/>
                    <w:jc w:val="lef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/>
                      <w:spacing w:val="-7"/>
                      <w:sz w:val="24"/>
                      <w14:textOutline w14:w="5105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主</w:t>
                  </w:r>
                  <w:r>
                    <w:rPr>
                      <w:rFonts w:ascii="宋体" w:hAnsi="宋体" w:cs="宋体"/>
                      <w:spacing w:val="-5"/>
                      <w:sz w:val="24"/>
                      <w14:textOutline w14:w="5105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题</w:t>
                  </w:r>
                </w:p>
              </w:tc>
              <w:tc>
                <w:tcPr>
                  <w:tcW w:w="2568" w:type="dxa"/>
                </w:tcPr>
                <w:p w:rsidR="00995F49" w:rsidRDefault="00245E03">
                  <w:pPr>
                    <w:spacing w:before="175" w:line="221" w:lineRule="auto"/>
                    <w:jc w:val="lef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/>
                      <w:spacing w:val="-23"/>
                      <w:sz w:val="24"/>
                      <w14:textOutline w14:w="5105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内</w:t>
                  </w:r>
                  <w:r>
                    <w:rPr>
                      <w:rFonts w:ascii="宋体" w:hAnsi="宋体" w:cs="宋体"/>
                      <w:spacing w:val="-21"/>
                      <w:sz w:val="24"/>
                      <w14:textOutline w14:w="5105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容</w:t>
                  </w:r>
                </w:p>
              </w:tc>
            </w:tr>
            <w:tr w:rsidR="00995F49">
              <w:trPr>
                <w:trHeight w:val="90"/>
              </w:trPr>
              <w:tc>
                <w:tcPr>
                  <w:tcW w:w="1727" w:type="dxa"/>
                </w:tcPr>
                <w:p w:rsidR="00995F49" w:rsidRDefault="00245E03">
                  <w:pPr>
                    <w:spacing w:before="191" w:line="229" w:lineRule="auto"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pacing w:val="8"/>
                      <w:szCs w:val="21"/>
                    </w:rPr>
                    <w:t>课程理念</w:t>
                  </w:r>
                </w:p>
              </w:tc>
              <w:tc>
                <w:tcPr>
                  <w:tcW w:w="2568" w:type="dxa"/>
                </w:tcPr>
                <w:p w:rsidR="00995F49" w:rsidRDefault="00245E03">
                  <w:pPr>
                    <w:spacing w:before="44" w:line="312" w:lineRule="exact"/>
                    <w:ind w:left="122"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pacing w:val="17"/>
                      <w:position w:val="6"/>
                      <w:szCs w:val="21"/>
                    </w:rPr>
                    <w:t>1.</w:t>
                  </w:r>
                  <w:r>
                    <w:rPr>
                      <w:rFonts w:ascii="宋体" w:hAnsi="宋体" w:cs="宋体" w:hint="eastAsia"/>
                      <w:spacing w:val="17"/>
                      <w:position w:val="6"/>
                      <w:szCs w:val="21"/>
                    </w:rPr>
                    <w:t>课程三要素</w:t>
                  </w:r>
                </w:p>
                <w:p w:rsidR="00995F49" w:rsidRDefault="00245E03">
                  <w:pPr>
                    <w:spacing w:line="230" w:lineRule="auto"/>
                    <w:ind w:left="122"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pacing w:val="15"/>
                      <w:szCs w:val="21"/>
                    </w:rPr>
                    <w:t>2.</w:t>
                  </w:r>
                  <w:r>
                    <w:rPr>
                      <w:rFonts w:ascii="宋体" w:hAnsi="宋体" w:cs="宋体" w:hint="eastAsia"/>
                      <w:spacing w:val="15"/>
                      <w:szCs w:val="21"/>
                    </w:rPr>
                    <w:t>职业规划基础理</w:t>
                  </w:r>
                  <w:r>
                    <w:rPr>
                      <w:rFonts w:ascii="宋体" w:hAnsi="宋体" w:cs="宋体" w:hint="eastAsia"/>
                      <w:spacing w:val="14"/>
                      <w:szCs w:val="21"/>
                    </w:rPr>
                    <w:t>论</w:t>
                  </w:r>
                </w:p>
              </w:tc>
            </w:tr>
            <w:tr w:rsidR="00995F49">
              <w:trPr>
                <w:trHeight w:val="90"/>
              </w:trPr>
              <w:tc>
                <w:tcPr>
                  <w:tcW w:w="1727" w:type="dxa"/>
                </w:tcPr>
                <w:p w:rsidR="00995F49" w:rsidRDefault="00995F49">
                  <w:pPr>
                    <w:spacing w:line="272" w:lineRule="auto"/>
                    <w:jc w:val="left"/>
                    <w:rPr>
                      <w:rFonts w:ascii="宋体" w:hAnsi="宋体" w:cs="宋体"/>
                      <w:szCs w:val="21"/>
                    </w:rPr>
                  </w:pPr>
                </w:p>
                <w:p w:rsidR="00995F49" w:rsidRDefault="00245E03">
                  <w:pPr>
                    <w:spacing w:before="75" w:line="230" w:lineRule="auto"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pacing w:val="10"/>
                      <w:szCs w:val="21"/>
                    </w:rPr>
                    <w:t>认</w:t>
                  </w:r>
                  <w:r>
                    <w:rPr>
                      <w:rFonts w:ascii="宋体" w:hAnsi="宋体" w:cs="宋体" w:hint="eastAsia"/>
                      <w:spacing w:val="8"/>
                      <w:szCs w:val="21"/>
                    </w:rPr>
                    <w:t>识职业规划</w:t>
                  </w:r>
                </w:p>
              </w:tc>
              <w:tc>
                <w:tcPr>
                  <w:tcW w:w="2568" w:type="dxa"/>
                </w:tcPr>
                <w:p w:rsidR="00995F49" w:rsidRDefault="00245E03">
                  <w:pPr>
                    <w:spacing w:before="44" w:line="312" w:lineRule="exact"/>
                    <w:ind w:left="122"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pacing w:val="10"/>
                      <w:position w:val="6"/>
                      <w:szCs w:val="21"/>
                    </w:rPr>
                    <w:t>1.</w:t>
                  </w:r>
                  <w:r>
                    <w:rPr>
                      <w:rFonts w:ascii="宋体" w:hAnsi="宋体" w:cs="宋体" w:hint="eastAsia"/>
                      <w:spacing w:val="10"/>
                      <w:position w:val="6"/>
                      <w:szCs w:val="21"/>
                    </w:rPr>
                    <w:t>生涯规划</w:t>
                  </w:r>
                  <w:r>
                    <w:rPr>
                      <w:rFonts w:ascii="宋体" w:hAnsi="宋体" w:cs="宋体" w:hint="eastAsia"/>
                      <w:spacing w:val="10"/>
                      <w:position w:val="6"/>
                      <w:szCs w:val="21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position w:val="6"/>
                      <w:szCs w:val="21"/>
                    </w:rPr>
                    <w:t>VS</w:t>
                  </w:r>
                  <w:r>
                    <w:rPr>
                      <w:rFonts w:ascii="宋体" w:hAnsi="宋体" w:cs="宋体" w:hint="eastAsia"/>
                      <w:spacing w:val="10"/>
                      <w:position w:val="6"/>
                      <w:szCs w:val="21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spacing w:val="10"/>
                      <w:position w:val="6"/>
                      <w:szCs w:val="21"/>
                    </w:rPr>
                    <w:t>职业规划</w:t>
                  </w:r>
                </w:p>
                <w:p w:rsidR="00995F49" w:rsidRDefault="00245E03">
                  <w:pPr>
                    <w:spacing w:line="230" w:lineRule="auto"/>
                    <w:ind w:left="122"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pacing w:val="14"/>
                      <w:szCs w:val="21"/>
                    </w:rPr>
                    <w:t>2.</w:t>
                  </w:r>
                  <w:r>
                    <w:rPr>
                      <w:rFonts w:ascii="宋体" w:hAnsi="宋体" w:cs="宋体" w:hint="eastAsia"/>
                      <w:spacing w:val="14"/>
                      <w:szCs w:val="21"/>
                    </w:rPr>
                    <w:t>职业生涯规划的意义</w:t>
                  </w:r>
                </w:p>
                <w:p w:rsidR="00995F49" w:rsidRDefault="00245E03">
                  <w:pPr>
                    <w:spacing w:before="62" w:line="230" w:lineRule="auto"/>
                    <w:ind w:left="122"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pacing w:val="14"/>
                      <w:szCs w:val="21"/>
                    </w:rPr>
                    <w:t>3.</w:t>
                  </w:r>
                  <w:r>
                    <w:rPr>
                      <w:rFonts w:ascii="宋体" w:hAnsi="宋体" w:cs="宋体" w:hint="eastAsia"/>
                      <w:spacing w:val="14"/>
                      <w:szCs w:val="21"/>
                    </w:rPr>
                    <w:t>系统职业规划的流程</w:t>
                  </w:r>
                </w:p>
              </w:tc>
            </w:tr>
            <w:tr w:rsidR="00995F49">
              <w:trPr>
                <w:trHeight w:val="90"/>
              </w:trPr>
              <w:tc>
                <w:tcPr>
                  <w:tcW w:w="1727" w:type="dxa"/>
                </w:tcPr>
                <w:p w:rsidR="00995F49" w:rsidRDefault="00995F49">
                  <w:pPr>
                    <w:spacing w:line="426" w:lineRule="auto"/>
                    <w:jc w:val="left"/>
                    <w:rPr>
                      <w:rFonts w:ascii="宋体" w:hAnsi="宋体" w:cs="宋体"/>
                      <w:szCs w:val="21"/>
                    </w:rPr>
                  </w:pPr>
                </w:p>
                <w:p w:rsidR="00995F49" w:rsidRDefault="00245E03">
                  <w:pPr>
                    <w:spacing w:before="74" w:line="229" w:lineRule="auto"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pacing w:val="10"/>
                      <w:szCs w:val="21"/>
                    </w:rPr>
                    <w:t>探索自我特质</w:t>
                  </w:r>
                </w:p>
              </w:tc>
              <w:tc>
                <w:tcPr>
                  <w:tcW w:w="2568" w:type="dxa"/>
                </w:tcPr>
                <w:p w:rsidR="00995F49" w:rsidRDefault="00245E03">
                  <w:pPr>
                    <w:spacing w:before="45" w:line="230" w:lineRule="auto"/>
                    <w:ind w:left="122"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pacing w:val="17"/>
                      <w:szCs w:val="21"/>
                    </w:rPr>
                    <w:t>1.</w:t>
                  </w:r>
                  <w:r>
                    <w:rPr>
                      <w:rFonts w:ascii="宋体" w:hAnsi="宋体" w:cs="宋体" w:hint="eastAsia"/>
                      <w:spacing w:val="17"/>
                      <w:szCs w:val="21"/>
                    </w:rPr>
                    <w:t>兴趣</w:t>
                  </w:r>
                  <w:r>
                    <w:rPr>
                      <w:rFonts w:ascii="宋体" w:hAnsi="宋体" w:cs="宋体" w:hint="eastAsia"/>
                      <w:spacing w:val="17"/>
                      <w:szCs w:val="21"/>
                    </w:rPr>
                    <w:t>的探索</w:t>
                  </w:r>
                </w:p>
                <w:p w:rsidR="00995F49" w:rsidRDefault="00245E03">
                  <w:pPr>
                    <w:spacing w:before="62" w:line="230" w:lineRule="auto"/>
                    <w:ind w:left="122"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pacing w:val="16"/>
                      <w:szCs w:val="21"/>
                    </w:rPr>
                    <w:t>2.</w:t>
                  </w:r>
                  <w:r>
                    <w:rPr>
                      <w:rFonts w:ascii="宋体" w:hAnsi="宋体" w:cs="宋体" w:hint="eastAsia"/>
                      <w:spacing w:val="8"/>
                      <w:szCs w:val="21"/>
                    </w:rPr>
                    <w:t>性格的探索</w:t>
                  </w:r>
                </w:p>
                <w:p w:rsidR="00995F49" w:rsidRDefault="00245E03">
                  <w:pPr>
                    <w:spacing w:before="62" w:line="312" w:lineRule="exact"/>
                    <w:ind w:left="122"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pacing w:val="15"/>
                      <w:position w:val="6"/>
                      <w:szCs w:val="21"/>
                    </w:rPr>
                    <w:t>3.</w:t>
                  </w:r>
                  <w:r>
                    <w:rPr>
                      <w:rFonts w:ascii="宋体" w:hAnsi="宋体" w:cs="宋体" w:hint="eastAsia"/>
                      <w:spacing w:val="8"/>
                      <w:szCs w:val="21"/>
                    </w:rPr>
                    <w:t>技能的探</w:t>
                  </w:r>
                  <w:r>
                    <w:rPr>
                      <w:rFonts w:ascii="宋体" w:hAnsi="宋体" w:cs="宋体" w:hint="eastAsia"/>
                      <w:spacing w:val="7"/>
                      <w:szCs w:val="21"/>
                    </w:rPr>
                    <w:t>索</w:t>
                  </w:r>
                </w:p>
                <w:p w:rsidR="00995F49" w:rsidRDefault="00245E03">
                  <w:pPr>
                    <w:spacing w:line="230" w:lineRule="auto"/>
                    <w:ind w:left="122"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pacing w:val="14"/>
                      <w:szCs w:val="21"/>
                    </w:rPr>
                    <w:t>4.</w:t>
                  </w:r>
                  <w:r>
                    <w:rPr>
                      <w:rFonts w:ascii="宋体" w:hAnsi="宋体" w:cs="宋体" w:hint="eastAsia"/>
                      <w:spacing w:val="9"/>
                      <w:szCs w:val="21"/>
                    </w:rPr>
                    <w:t>价</w:t>
                  </w:r>
                  <w:r>
                    <w:rPr>
                      <w:rFonts w:ascii="宋体" w:hAnsi="宋体" w:cs="宋体" w:hint="eastAsia"/>
                      <w:spacing w:val="8"/>
                      <w:szCs w:val="21"/>
                    </w:rPr>
                    <w:t>值观的探索</w:t>
                  </w:r>
                </w:p>
              </w:tc>
            </w:tr>
            <w:tr w:rsidR="00995F49">
              <w:trPr>
                <w:trHeight w:val="90"/>
              </w:trPr>
              <w:tc>
                <w:tcPr>
                  <w:tcW w:w="1727" w:type="dxa"/>
                </w:tcPr>
                <w:p w:rsidR="00995F49" w:rsidRDefault="00995F49">
                  <w:pPr>
                    <w:spacing w:line="430" w:lineRule="auto"/>
                    <w:jc w:val="left"/>
                    <w:rPr>
                      <w:rFonts w:ascii="宋体" w:hAnsi="宋体" w:cs="宋体"/>
                      <w:szCs w:val="21"/>
                    </w:rPr>
                  </w:pPr>
                </w:p>
                <w:p w:rsidR="00995F49" w:rsidRDefault="00245E03">
                  <w:pPr>
                    <w:spacing w:before="75" w:line="228" w:lineRule="auto"/>
                    <w:ind w:left="135"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pacing w:val="9"/>
                      <w:szCs w:val="21"/>
                    </w:rPr>
                    <w:t>职业定位与职业信息探索</w:t>
                  </w:r>
                </w:p>
              </w:tc>
              <w:tc>
                <w:tcPr>
                  <w:tcW w:w="2568" w:type="dxa"/>
                </w:tcPr>
                <w:p w:rsidR="00995F49" w:rsidRDefault="00245E03">
                  <w:pPr>
                    <w:spacing w:before="46" w:line="312" w:lineRule="exact"/>
                    <w:ind w:left="122"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pacing w:val="14"/>
                      <w:position w:val="6"/>
                      <w:szCs w:val="21"/>
                    </w:rPr>
                    <w:t>1.</w:t>
                  </w:r>
                  <w:r>
                    <w:rPr>
                      <w:rFonts w:ascii="宋体" w:hAnsi="宋体" w:cs="宋体" w:hint="eastAsia"/>
                      <w:spacing w:val="14"/>
                      <w:position w:val="6"/>
                      <w:szCs w:val="21"/>
                    </w:rPr>
                    <w:t>外在世界九宫格变化</w:t>
                  </w:r>
                </w:p>
                <w:p w:rsidR="00995F49" w:rsidRDefault="00245E03">
                  <w:pPr>
                    <w:spacing w:line="230" w:lineRule="auto"/>
                    <w:ind w:left="122"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pacing w:val="15"/>
                      <w:szCs w:val="21"/>
                    </w:rPr>
                    <w:t>2.</w:t>
                  </w:r>
                  <w:r>
                    <w:rPr>
                      <w:rFonts w:ascii="宋体" w:hAnsi="宋体" w:cs="宋体" w:hint="eastAsia"/>
                      <w:spacing w:val="15"/>
                      <w:szCs w:val="21"/>
                    </w:rPr>
                    <w:t>职业内部的探索</w:t>
                  </w:r>
                </w:p>
                <w:p w:rsidR="00995F49" w:rsidRDefault="00245E03">
                  <w:pPr>
                    <w:spacing w:before="62" w:line="230" w:lineRule="auto"/>
                    <w:ind w:left="122"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pacing w:val="15"/>
                      <w:szCs w:val="21"/>
                    </w:rPr>
                    <w:t>3.</w:t>
                  </w:r>
                  <w:r>
                    <w:rPr>
                      <w:rFonts w:ascii="宋体" w:hAnsi="宋体" w:cs="宋体" w:hint="eastAsia"/>
                      <w:spacing w:val="15"/>
                      <w:szCs w:val="21"/>
                    </w:rPr>
                    <w:t>职业定位的工具</w:t>
                  </w:r>
                </w:p>
                <w:p w:rsidR="00995F49" w:rsidRDefault="00245E03">
                  <w:pPr>
                    <w:spacing w:before="62" w:line="230" w:lineRule="auto"/>
                    <w:ind w:left="122"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pacing w:val="13"/>
                      <w:szCs w:val="21"/>
                    </w:rPr>
                    <w:t>4.</w:t>
                  </w:r>
                  <w:r>
                    <w:rPr>
                      <w:rFonts w:ascii="宋体" w:hAnsi="宋体" w:cs="宋体" w:hint="eastAsia"/>
                      <w:spacing w:val="13"/>
                      <w:szCs w:val="21"/>
                    </w:rPr>
                    <w:t>职业信息获取的途径与方法</w:t>
                  </w:r>
                </w:p>
              </w:tc>
            </w:tr>
            <w:tr w:rsidR="00995F49">
              <w:trPr>
                <w:trHeight w:val="90"/>
              </w:trPr>
              <w:tc>
                <w:tcPr>
                  <w:tcW w:w="1727" w:type="dxa"/>
                </w:tcPr>
                <w:p w:rsidR="00995F49" w:rsidRDefault="00995F49">
                  <w:pPr>
                    <w:spacing w:line="431" w:lineRule="auto"/>
                    <w:jc w:val="left"/>
                    <w:rPr>
                      <w:rFonts w:ascii="宋体" w:hAnsi="宋体" w:cs="宋体"/>
                      <w:szCs w:val="21"/>
                    </w:rPr>
                  </w:pPr>
                </w:p>
                <w:p w:rsidR="00995F49" w:rsidRDefault="00245E03">
                  <w:pPr>
                    <w:spacing w:before="75" w:line="228" w:lineRule="auto"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pacing w:val="7"/>
                      <w:szCs w:val="21"/>
                    </w:rPr>
                    <w:t>生涯决策</w:t>
                  </w:r>
                </w:p>
              </w:tc>
              <w:tc>
                <w:tcPr>
                  <w:tcW w:w="2568" w:type="dxa"/>
                </w:tcPr>
                <w:p w:rsidR="00995F49" w:rsidRDefault="00245E03">
                  <w:pPr>
                    <w:spacing w:before="47" w:line="312" w:lineRule="exact"/>
                    <w:ind w:left="122"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pacing w:val="15"/>
                      <w:position w:val="6"/>
                      <w:szCs w:val="21"/>
                    </w:rPr>
                    <w:t>1.</w:t>
                  </w:r>
                  <w:r>
                    <w:rPr>
                      <w:rFonts w:ascii="宋体" w:hAnsi="宋体" w:cs="宋体" w:hint="eastAsia"/>
                      <w:spacing w:val="15"/>
                      <w:position w:val="6"/>
                      <w:szCs w:val="21"/>
                    </w:rPr>
                    <w:t>生涯决策的定义</w:t>
                  </w:r>
                </w:p>
                <w:p w:rsidR="00995F49" w:rsidRDefault="00245E03">
                  <w:pPr>
                    <w:spacing w:line="230" w:lineRule="auto"/>
                    <w:ind w:left="122"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pacing w:val="15"/>
                      <w:szCs w:val="21"/>
                    </w:rPr>
                    <w:t>2.</w:t>
                  </w:r>
                  <w:r>
                    <w:rPr>
                      <w:rFonts w:ascii="宋体" w:hAnsi="宋体" w:cs="宋体" w:hint="eastAsia"/>
                      <w:spacing w:val="15"/>
                      <w:szCs w:val="21"/>
                    </w:rPr>
                    <w:t>影响决策的因素</w:t>
                  </w:r>
                </w:p>
                <w:p w:rsidR="00995F49" w:rsidRDefault="00245E03">
                  <w:pPr>
                    <w:spacing w:before="62" w:line="230" w:lineRule="auto"/>
                    <w:ind w:left="122"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pacing w:val="15"/>
                      <w:szCs w:val="21"/>
                    </w:rPr>
                    <w:t>3.</w:t>
                  </w:r>
                  <w:r>
                    <w:rPr>
                      <w:rFonts w:ascii="宋体" w:hAnsi="宋体" w:cs="宋体" w:hint="eastAsia"/>
                      <w:spacing w:val="15"/>
                      <w:szCs w:val="21"/>
                    </w:rPr>
                    <w:t>理性决策的方法</w:t>
                  </w:r>
                </w:p>
                <w:p w:rsidR="00995F49" w:rsidRDefault="00245E03">
                  <w:pPr>
                    <w:spacing w:before="62" w:line="230" w:lineRule="auto"/>
                    <w:ind w:left="122"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pacing w:val="15"/>
                      <w:szCs w:val="21"/>
                    </w:rPr>
                    <w:t>4.</w:t>
                  </w:r>
                  <w:r>
                    <w:rPr>
                      <w:rFonts w:ascii="宋体" w:hAnsi="宋体" w:cs="宋体" w:hint="eastAsia"/>
                      <w:spacing w:val="15"/>
                      <w:szCs w:val="21"/>
                    </w:rPr>
                    <w:t>有效行动的方法</w:t>
                  </w:r>
                </w:p>
              </w:tc>
            </w:tr>
            <w:tr w:rsidR="00995F49">
              <w:trPr>
                <w:trHeight w:val="90"/>
              </w:trPr>
              <w:tc>
                <w:tcPr>
                  <w:tcW w:w="1727" w:type="dxa"/>
                </w:tcPr>
                <w:p w:rsidR="00995F49" w:rsidRDefault="00995F49">
                  <w:pPr>
                    <w:spacing w:line="276" w:lineRule="auto"/>
                    <w:jc w:val="left"/>
                    <w:rPr>
                      <w:rFonts w:ascii="宋体" w:hAnsi="宋体" w:cs="宋体"/>
                      <w:szCs w:val="21"/>
                    </w:rPr>
                  </w:pPr>
                </w:p>
                <w:p w:rsidR="00995F49" w:rsidRDefault="00245E03">
                  <w:pPr>
                    <w:spacing w:before="75" w:line="228" w:lineRule="auto"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pacing w:val="3"/>
                      <w:szCs w:val="21"/>
                    </w:rPr>
                    <w:t>自我规划与教法</w:t>
                  </w:r>
                </w:p>
              </w:tc>
              <w:tc>
                <w:tcPr>
                  <w:tcW w:w="2568" w:type="dxa"/>
                </w:tcPr>
                <w:p w:rsidR="00995F49" w:rsidRDefault="00245E03">
                  <w:pPr>
                    <w:spacing w:before="50" w:line="312" w:lineRule="exact"/>
                    <w:ind w:left="122"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pacing w:val="13"/>
                      <w:position w:val="6"/>
                      <w:szCs w:val="21"/>
                    </w:rPr>
                    <w:t>1.</w:t>
                  </w:r>
                  <w:r>
                    <w:rPr>
                      <w:rFonts w:ascii="宋体" w:hAnsi="宋体" w:cs="宋体" w:hint="eastAsia"/>
                      <w:spacing w:val="13"/>
                      <w:position w:val="6"/>
                      <w:szCs w:val="21"/>
                    </w:rPr>
                    <w:t>学业规划与职业规划的关系</w:t>
                  </w:r>
                </w:p>
                <w:p w:rsidR="00995F49" w:rsidRDefault="00245E03">
                  <w:pPr>
                    <w:spacing w:line="230" w:lineRule="auto"/>
                    <w:ind w:left="122"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pacing w:val="15"/>
                      <w:szCs w:val="21"/>
                    </w:rPr>
                    <w:t>2.</w:t>
                  </w:r>
                  <w:r>
                    <w:rPr>
                      <w:rFonts w:ascii="宋体" w:hAnsi="宋体" w:cs="宋体" w:hint="eastAsia"/>
                      <w:spacing w:val="15"/>
                      <w:szCs w:val="21"/>
                    </w:rPr>
                    <w:t>职业规划书的撰</w:t>
                  </w:r>
                  <w:r>
                    <w:rPr>
                      <w:rFonts w:ascii="宋体" w:hAnsi="宋体" w:cs="宋体" w:hint="eastAsia"/>
                      <w:spacing w:val="14"/>
                      <w:szCs w:val="21"/>
                    </w:rPr>
                    <w:t>写</w:t>
                  </w:r>
                </w:p>
                <w:p w:rsidR="00995F49" w:rsidRDefault="00245E03">
                  <w:pPr>
                    <w:spacing w:before="62" w:line="230" w:lineRule="auto"/>
                    <w:ind w:left="122"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pacing w:val="15"/>
                      <w:szCs w:val="21"/>
                    </w:rPr>
                    <w:t>3.</w:t>
                  </w:r>
                  <w:r>
                    <w:rPr>
                      <w:rFonts w:ascii="宋体" w:hAnsi="宋体" w:cs="宋体" w:hint="eastAsia"/>
                      <w:spacing w:val="15"/>
                      <w:szCs w:val="21"/>
                    </w:rPr>
                    <w:t>教学设计与方法</w:t>
                  </w:r>
                </w:p>
              </w:tc>
            </w:tr>
          </w:tbl>
          <w:p w:rsidR="00995F49" w:rsidRDefault="00995F49">
            <w:pPr>
              <w:spacing w:before="63" w:line="340" w:lineRule="exact"/>
              <w:ind w:right="348"/>
              <w:rPr>
                <w:rFonts w:ascii="宋体" w:hAnsi="宋体" w:cs="宋体"/>
                <w:color w:val="C00000"/>
                <w:sz w:val="24"/>
                <w:lang w:val="zh-CN" w:eastAsia="zh-Hans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dotDotDash" w:sz="12" w:space="0" w:color="auto"/>
            </w:tcBorders>
            <w:vAlign w:val="center"/>
          </w:tcPr>
          <w:p w:rsidR="00995F49" w:rsidRDefault="002E4B4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1</w:t>
            </w:r>
            <w:r w:rsidR="00245E03">
              <w:rPr>
                <w:rFonts w:ascii="宋体" w:hAnsi="宋体" w:cs="宋体" w:hint="eastAsia"/>
                <w:kern w:val="0"/>
                <w:sz w:val="24"/>
                <w:lang w:eastAsia="zh-Hans"/>
              </w:rPr>
              <w:t xml:space="preserve">　</w:t>
            </w:r>
          </w:p>
        </w:tc>
        <w:tc>
          <w:tcPr>
            <w:tcW w:w="5318" w:type="dxa"/>
            <w:gridSpan w:val="2"/>
            <w:tcBorders>
              <w:top w:val="single" w:sz="4" w:space="0" w:color="auto"/>
              <w:left w:val="dotDotDash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49" w:rsidRDefault="00245E03">
            <w:pPr>
              <w:widowControl/>
              <w:jc w:val="left"/>
              <w:rPr>
                <w:rFonts w:ascii="宋体" w:hAnsi="宋体" w:cs="Calibri"/>
                <w:kern w:val="0"/>
                <w:sz w:val="24"/>
              </w:rPr>
            </w:pPr>
            <w:r>
              <w:rPr>
                <w:rFonts w:ascii="宋体" w:hAnsi="宋体" w:cs="Calibri"/>
                <w:kern w:val="0"/>
                <w:sz w:val="24"/>
              </w:rPr>
              <w:t xml:space="preserve">　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F49" w:rsidRDefault="00245E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995F49" w:rsidRDefault="00245E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995F49" w:rsidRDefault="00245E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995F49" w:rsidRDefault="00245E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995F49" w:rsidRDefault="00245E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95F49" w:rsidTr="00055225">
        <w:trPr>
          <w:trHeight w:val="11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49" w:rsidRDefault="00245E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备注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single" w:sz="4" w:space="0" w:color="auto"/>
              <w:right w:val="dotDotDash" w:sz="12" w:space="0" w:color="auto"/>
            </w:tcBorders>
            <w:vAlign w:val="center"/>
          </w:tcPr>
          <w:p w:rsidR="00995F49" w:rsidRDefault="00245E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一、供应商资格要求</w:t>
            </w:r>
          </w:p>
          <w:p w:rsidR="00995F49" w:rsidRDefault="00245E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、符合《政府采购法》第二十二条规定的供应商；</w:t>
            </w:r>
          </w:p>
          <w:p w:rsidR="00995F49" w:rsidRDefault="00245E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、营业执照中有与本项目采购内容相关的经营范围。</w:t>
            </w:r>
          </w:p>
          <w:p w:rsidR="00995F49" w:rsidRDefault="00245E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二、报价要求</w:t>
            </w:r>
          </w:p>
          <w:p w:rsidR="00995F49" w:rsidRDefault="00245E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、报价应包含为完成本项目所发生的所有费用；</w:t>
            </w:r>
          </w:p>
          <w:p w:rsidR="00995F49" w:rsidRDefault="00245E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、服务地点：</w:t>
            </w:r>
            <w:r w:rsidR="0014443A">
              <w:rPr>
                <w:rFonts w:ascii="宋体" w:hAnsi="宋体" w:cs="宋体" w:hint="eastAsia"/>
                <w:sz w:val="24"/>
              </w:rPr>
              <w:t>合同约定</w:t>
            </w:r>
            <w:r>
              <w:rPr>
                <w:rFonts w:ascii="宋体" w:hAnsi="宋体" w:cs="宋体" w:hint="eastAsia"/>
                <w:sz w:val="24"/>
              </w:rPr>
              <w:t>地点</w:t>
            </w:r>
            <w:r>
              <w:rPr>
                <w:rFonts w:ascii="宋体" w:hAnsi="宋体" w:cs="宋体" w:hint="eastAsia"/>
                <w:sz w:val="24"/>
              </w:rPr>
              <w:t>；</w:t>
            </w:r>
          </w:p>
          <w:p w:rsidR="00995F49" w:rsidRDefault="00245E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、服务期：</w:t>
            </w:r>
            <w:r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个日历天；</w:t>
            </w:r>
          </w:p>
          <w:p w:rsidR="00995F49" w:rsidRDefault="00245E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本服务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项目满足校方要求，经验收合格后，支付至合同总金额的</w:t>
            </w:r>
            <w:r>
              <w:rPr>
                <w:rFonts w:ascii="宋体" w:hAnsi="宋体" w:cs="宋体" w:hint="eastAsia"/>
                <w:sz w:val="24"/>
              </w:rPr>
              <w:t>100%</w:t>
            </w:r>
            <w:r>
              <w:rPr>
                <w:rFonts w:ascii="宋体" w:hAnsi="宋体" w:cs="宋体" w:hint="eastAsia"/>
                <w:sz w:val="24"/>
              </w:rPr>
              <w:t>；</w:t>
            </w:r>
          </w:p>
          <w:p w:rsidR="00995F49" w:rsidRDefault="00245E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 w:hint="eastAsia"/>
                <w:sz w:val="24"/>
              </w:rPr>
              <w:t>、本项目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询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单价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>
              <w:rPr>
                <w:rFonts w:ascii="宋体" w:hAnsi="宋体" w:cs="宋体" w:hint="eastAsia"/>
                <w:sz w:val="24"/>
              </w:rPr>
              <w:t>最高限价为</w:t>
            </w:r>
            <w:r>
              <w:rPr>
                <w:rFonts w:ascii="宋体" w:hAnsi="宋体" w:cs="宋体" w:hint="eastAsia"/>
                <w:sz w:val="24"/>
              </w:rPr>
              <w:t>2200</w:t>
            </w:r>
            <w:r>
              <w:rPr>
                <w:rFonts w:ascii="宋体" w:hAnsi="宋体" w:cs="宋体" w:hint="eastAsia"/>
                <w:sz w:val="24"/>
              </w:rPr>
              <w:t>元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人（我校预计参加人数为</w:t>
            </w:r>
            <w:r>
              <w:rPr>
                <w:rFonts w:ascii="宋体" w:hAnsi="宋体" w:cs="宋体" w:hint="eastAsia"/>
                <w:sz w:val="24"/>
              </w:rPr>
              <w:t>20-25</w:t>
            </w:r>
            <w:r w:rsidR="00773828">
              <w:rPr>
                <w:rFonts w:ascii="宋体" w:hAnsi="宋体" w:cs="宋体" w:hint="eastAsia"/>
                <w:sz w:val="24"/>
              </w:rPr>
              <w:t>人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 w:rsidR="00B72BB3">
              <w:rPr>
                <w:rFonts w:ascii="宋体" w:hAnsi="宋体" w:cs="宋体" w:hint="eastAsia"/>
                <w:sz w:val="24"/>
              </w:rPr>
              <w:t>以</w:t>
            </w:r>
            <w:r w:rsidR="00773828">
              <w:rPr>
                <w:rFonts w:ascii="宋体" w:hAnsi="宋体" w:cs="宋体" w:hint="eastAsia"/>
                <w:sz w:val="24"/>
              </w:rPr>
              <w:t>实际</w:t>
            </w:r>
            <w:r w:rsidR="00B72BB3">
              <w:rPr>
                <w:rFonts w:ascii="宋体" w:hAnsi="宋体" w:cs="宋体" w:hint="eastAsia"/>
                <w:sz w:val="24"/>
              </w:rPr>
              <w:t>参加人数</w:t>
            </w:r>
            <w:r w:rsidR="00773828">
              <w:rPr>
                <w:rFonts w:ascii="宋体" w:hAnsi="宋体" w:cs="宋体" w:hint="eastAsia"/>
                <w:sz w:val="24"/>
              </w:rPr>
              <w:t>作为最终结算金额）</w:t>
            </w:r>
            <w:r>
              <w:rPr>
                <w:rFonts w:ascii="宋体" w:hAnsi="宋体" w:cs="宋体" w:hint="eastAsia"/>
                <w:sz w:val="24"/>
              </w:rPr>
              <w:t>报价超过最高限价为无效报价；</w:t>
            </w:r>
          </w:p>
          <w:p w:rsidR="00995F49" w:rsidRDefault="00245E03">
            <w:pPr>
              <w:spacing w:before="63" w:line="340" w:lineRule="exact"/>
              <w:ind w:right="348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、报价文件中除报价资料外还应包含以下资料（</w:t>
            </w:r>
            <w:r w:rsidRPr="00B94B0F">
              <w:rPr>
                <w:rFonts w:ascii="宋体" w:hAnsi="宋体" w:cs="宋体" w:hint="eastAsia"/>
                <w:color w:val="FF0000"/>
                <w:sz w:val="24"/>
              </w:rPr>
              <w:t>均需</w:t>
            </w:r>
            <w:r w:rsidRPr="00B94B0F">
              <w:rPr>
                <w:rFonts w:ascii="宋体" w:hAnsi="宋体" w:cs="宋体" w:hint="eastAsia"/>
                <w:color w:val="FF0000"/>
                <w:sz w:val="24"/>
              </w:rPr>
              <w:t>加盖公章</w:t>
            </w:r>
            <w:r>
              <w:rPr>
                <w:rFonts w:ascii="宋体" w:hAnsi="宋体" w:cs="宋体" w:hint="eastAsia"/>
                <w:sz w:val="24"/>
              </w:rPr>
              <w:t>）：（</w:t>
            </w: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）营业执照复印件，（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）法定代表人身份证复印件，（</w:t>
            </w:r>
            <w:r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）授权代表还需提供法人授权委托书原件，（</w:t>
            </w:r>
            <w:r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hAnsi="宋体" w:cs="宋体" w:hint="eastAsia"/>
                <w:sz w:val="24"/>
              </w:rPr>
              <w:t>）授权代表身份证复印件</w:t>
            </w:r>
            <w:r>
              <w:rPr>
                <w:rFonts w:ascii="宋体" w:hAnsi="宋体" w:cs="宋体" w:hint="eastAsia"/>
                <w:sz w:val="24"/>
              </w:rPr>
              <w:t>，（</w:t>
            </w:r>
            <w:r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r>
              <w:rPr>
                <w:rFonts w:ascii="宋体" w:hAnsi="宋体" w:cs="宋体" w:hint="eastAsia"/>
                <w:sz w:val="24"/>
              </w:rPr>
              <w:t>包含详细授课内容的课程表，（</w:t>
            </w:r>
            <w:r>
              <w:rPr>
                <w:rFonts w:ascii="宋体" w:hAnsi="宋体" w:cs="宋体" w:hint="eastAsia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r>
              <w:rPr>
                <w:rFonts w:ascii="宋体" w:hAnsi="宋体" w:cs="宋体" w:hint="eastAsia"/>
                <w:sz w:val="24"/>
                <w:lang w:eastAsia="zh-Hans"/>
              </w:rPr>
              <w:t>教</w:t>
            </w:r>
            <w:r>
              <w:rPr>
                <w:rFonts w:ascii="宋体" w:hAnsi="宋体" w:cs="宋体" w:hint="eastAsia"/>
                <w:sz w:val="24"/>
                <w:lang w:eastAsia="zh-Hans"/>
              </w:rPr>
              <w:lastRenderedPageBreak/>
              <w:t>育部主管部门专家聘书扫描件</w:t>
            </w:r>
            <w:r>
              <w:rPr>
                <w:rFonts w:ascii="宋体" w:hAnsi="宋体" w:cs="宋体" w:hint="eastAsia"/>
                <w:sz w:val="24"/>
              </w:rPr>
              <w:t>及授课年限、高职院校授课证明</w:t>
            </w:r>
            <w:r>
              <w:rPr>
                <w:rFonts w:ascii="宋体" w:hAnsi="宋体" w:cs="宋体" w:hint="eastAsia"/>
                <w:sz w:val="24"/>
                <w:lang w:eastAsia="zh-Hans"/>
              </w:rPr>
              <w:t>。</w:t>
            </w:r>
          </w:p>
          <w:p w:rsidR="00995F49" w:rsidRDefault="00245E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8.</w:t>
            </w:r>
            <w:r>
              <w:rPr>
                <w:rFonts w:ascii="宋体" w:hAnsi="宋体" w:cs="宋体" w:hint="eastAsia"/>
                <w:sz w:val="24"/>
              </w:rPr>
              <w:t>本项目技术联系人：</w:t>
            </w:r>
            <w:r>
              <w:rPr>
                <w:rFonts w:ascii="宋体" w:hAnsi="宋体" w:cs="宋体" w:hint="eastAsia"/>
                <w:sz w:val="24"/>
              </w:rPr>
              <w:t>朱老师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13771459505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B94B0F" w:rsidRDefault="00B94B0F" w:rsidP="00B94B0F">
            <w:pPr>
              <w:rPr>
                <w:b/>
                <w:bCs/>
              </w:rPr>
            </w:pPr>
            <w:r>
              <w:t>9</w:t>
            </w:r>
            <w:r w:rsidRPr="00B94B0F">
              <w:rPr>
                <w:rFonts w:ascii="宋体" w:hAnsi="宋体" w:cs="宋体" w:hint="eastAsia"/>
                <w:sz w:val="24"/>
                <w:lang w:eastAsia="zh-Hans"/>
              </w:rPr>
              <w:t>、报价文件制作</w:t>
            </w:r>
            <w:r w:rsidRPr="00B94B0F">
              <w:rPr>
                <w:rFonts w:ascii="宋体" w:hAnsi="宋体" w:cs="宋体" w:hint="eastAsia"/>
                <w:color w:val="FF0000"/>
                <w:sz w:val="24"/>
                <w:lang w:eastAsia="zh-Hans"/>
              </w:rPr>
              <w:t>二</w:t>
            </w:r>
            <w:r w:rsidRPr="00B94B0F">
              <w:rPr>
                <w:rFonts w:ascii="宋体" w:hAnsi="宋体" w:cs="宋体" w:hint="eastAsia"/>
                <w:sz w:val="24"/>
                <w:lang w:eastAsia="zh-Hans"/>
              </w:rPr>
              <w:t>份，要求密封，外部注明询价公告号及公司名称。</w:t>
            </w:r>
          </w:p>
          <w:p w:rsidR="00B94B0F" w:rsidRPr="00B94B0F" w:rsidRDefault="00B94B0F">
            <w:pPr>
              <w:rPr>
                <w:rFonts w:ascii="宋体" w:hAnsi="宋体" w:cs="宋体"/>
                <w:sz w:val="24"/>
              </w:rPr>
            </w:pPr>
          </w:p>
          <w:p w:rsidR="00995F49" w:rsidRDefault="00245E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三、确定成交单位</w:t>
            </w:r>
          </w:p>
          <w:p w:rsidR="00995F49" w:rsidRDefault="00245E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、报价文件请授权代表签字并加盖单位公章后于</w:t>
            </w:r>
            <w:r>
              <w:rPr>
                <w:rFonts w:ascii="宋体" w:hAnsi="宋体" w:cs="宋体" w:hint="eastAsia"/>
                <w:sz w:val="24"/>
              </w:rPr>
              <w:t>202</w:t>
            </w:r>
            <w:r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7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 w:rsidR="00617AD3">
              <w:rPr>
                <w:rFonts w:ascii="宋体" w:hAnsi="宋体" w:cs="宋体"/>
                <w:sz w:val="24"/>
              </w:rPr>
              <w:t>5</w:t>
            </w:r>
            <w:r>
              <w:rPr>
                <w:rFonts w:ascii="宋体" w:hAnsi="宋体" w:cs="宋体" w:hint="eastAsia"/>
                <w:sz w:val="24"/>
              </w:rPr>
              <w:t>日</w:t>
            </w:r>
            <w:r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 w:hint="eastAsia"/>
                <w:sz w:val="24"/>
              </w:rPr>
              <w:t>：</w:t>
            </w:r>
            <w:r>
              <w:rPr>
                <w:rFonts w:ascii="宋体" w:hAnsi="宋体" w:cs="宋体" w:hint="eastAsia"/>
                <w:sz w:val="24"/>
              </w:rPr>
              <w:t>00</w:t>
            </w:r>
            <w:r>
              <w:rPr>
                <w:rFonts w:ascii="宋体" w:hAnsi="宋体" w:cs="宋体" w:hint="eastAsia"/>
                <w:sz w:val="24"/>
              </w:rPr>
              <w:t>前寄送至无锡职业技术学院</w:t>
            </w:r>
            <w:r>
              <w:rPr>
                <w:rFonts w:ascii="宋体" w:hAnsi="宋体" w:cs="宋体" w:hint="eastAsia"/>
                <w:sz w:val="24"/>
              </w:rPr>
              <w:t>学生事务中心</w:t>
            </w:r>
            <w:r>
              <w:rPr>
                <w:rFonts w:ascii="宋体" w:hAnsi="宋体" w:cs="宋体" w:hint="eastAsia"/>
                <w:sz w:val="24"/>
              </w:rPr>
              <w:t>104</w:t>
            </w:r>
            <w:r>
              <w:rPr>
                <w:rFonts w:ascii="宋体" w:hAnsi="宋体" w:cs="宋体" w:hint="eastAsia"/>
                <w:sz w:val="24"/>
              </w:rPr>
              <w:t>室</w:t>
            </w:r>
            <w:r>
              <w:rPr>
                <w:rFonts w:ascii="宋体" w:hAnsi="宋体" w:cs="宋体" w:hint="eastAsia"/>
                <w:sz w:val="24"/>
              </w:rPr>
              <w:t>（报价人应充分考虑邮件在途时间，保证报价文件能够在截止时间之前送达学校。寄出报价文件时务必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短信</w:t>
            </w:r>
            <w:r>
              <w:rPr>
                <w:rFonts w:ascii="宋体" w:hAnsi="宋体" w:cs="宋体" w:hint="eastAsia"/>
                <w:sz w:val="24"/>
              </w:rPr>
              <w:t>联系</w:t>
            </w:r>
            <w:r>
              <w:rPr>
                <w:rFonts w:ascii="宋体" w:hAnsi="宋体" w:cs="宋体" w:hint="eastAsia"/>
                <w:sz w:val="24"/>
              </w:rPr>
              <w:t>曾老师</w:t>
            </w:r>
            <w:r>
              <w:rPr>
                <w:rFonts w:ascii="宋体" w:hAnsi="宋体" w:cs="宋体" w:hint="eastAsia"/>
                <w:sz w:val="24"/>
              </w:rPr>
              <w:t xml:space="preserve"> 15251600561  </w:t>
            </w:r>
            <w:r>
              <w:rPr>
                <w:rFonts w:ascii="宋体" w:hAnsi="宋体" w:cs="宋体" w:hint="eastAsia"/>
                <w:sz w:val="24"/>
              </w:rPr>
              <w:t>告知邮件单号）。</w:t>
            </w:r>
          </w:p>
          <w:p w:rsidR="00995F49" w:rsidRDefault="00245E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、学校组织</w:t>
            </w:r>
            <w:r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人及以上单数询价小组，对报价文件进行资格性及符合性检查，通过资格性及符合性检查的单位报价文件，由询价小组根据符合采购需求、质量和服务相等且报价最低的原则确定成交供应商，并当场宣布结果。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询价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采购按符合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采购需求、质量服务相等、且报价最低的原则确定交易对象。</w:t>
            </w:r>
          </w:p>
        </w:tc>
        <w:tc>
          <w:tcPr>
            <w:tcW w:w="5318" w:type="dxa"/>
            <w:gridSpan w:val="2"/>
            <w:tcBorders>
              <w:top w:val="single" w:sz="4" w:space="0" w:color="auto"/>
              <w:left w:val="dotDotDash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5F49" w:rsidRDefault="00995F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F49" w:rsidRDefault="00245E03" w:rsidP="000855D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95F49" w:rsidTr="00055225">
        <w:trPr>
          <w:trHeight w:val="7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49" w:rsidRDefault="00245E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评审时间及地点</w:t>
            </w:r>
          </w:p>
        </w:tc>
        <w:tc>
          <w:tcPr>
            <w:tcW w:w="5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tDotDash" w:sz="12" w:space="0" w:color="auto"/>
            </w:tcBorders>
            <w:vAlign w:val="center"/>
          </w:tcPr>
          <w:p w:rsidR="00995F49" w:rsidRDefault="00245E03">
            <w:pPr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评审时间：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202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7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月</w:t>
            </w:r>
            <w:r w:rsidR="00617AD3">
              <w:rPr>
                <w:rFonts w:ascii="宋体" w:hAnsi="宋体" w:cs="宋体"/>
                <w:color w:val="000000" w:themeColor="text1"/>
                <w:sz w:val="24"/>
              </w:rPr>
              <w:t>5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日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10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：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30</w:t>
            </w:r>
          </w:p>
          <w:p w:rsidR="00995F49" w:rsidRDefault="00245E03"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评审地点：无锡职业技术学院综合楼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912</w:t>
            </w:r>
          </w:p>
        </w:tc>
        <w:tc>
          <w:tcPr>
            <w:tcW w:w="5318" w:type="dxa"/>
            <w:gridSpan w:val="2"/>
            <w:tcBorders>
              <w:top w:val="single" w:sz="4" w:space="0" w:color="auto"/>
              <w:left w:val="dotDotDash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C9" w:rsidRDefault="008801C9" w:rsidP="008801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01C9">
              <w:rPr>
                <w:rFonts w:ascii="宋体" w:hAnsi="宋体" w:cs="宋体" w:hint="eastAsia"/>
                <w:kern w:val="0"/>
                <w:sz w:val="24"/>
              </w:rPr>
              <w:t>总报价：小写</w:t>
            </w:r>
          </w:p>
          <w:p w:rsidR="00995F49" w:rsidRDefault="00245E03">
            <w:pPr>
              <w:widowControl/>
              <w:ind w:firstLineChars="400" w:firstLine="9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大写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F49" w:rsidRDefault="00245E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95F49" w:rsidTr="00055225">
        <w:trPr>
          <w:trHeight w:val="300"/>
        </w:trPr>
        <w:tc>
          <w:tcPr>
            <w:tcW w:w="7757" w:type="dxa"/>
            <w:gridSpan w:val="5"/>
            <w:tcBorders>
              <w:top w:val="single" w:sz="4" w:space="0" w:color="auto"/>
              <w:left w:val="nil"/>
              <w:bottom w:val="nil"/>
              <w:right w:val="dotDotDash" w:sz="12" w:space="0" w:color="auto"/>
            </w:tcBorders>
            <w:vAlign w:val="center"/>
          </w:tcPr>
          <w:p w:rsidR="00995F49" w:rsidRDefault="00245E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虚线左方为采购人填写</w:t>
            </w:r>
          </w:p>
        </w:tc>
        <w:tc>
          <w:tcPr>
            <w:tcW w:w="6277" w:type="dxa"/>
            <w:gridSpan w:val="3"/>
            <w:tcBorders>
              <w:top w:val="single" w:sz="4" w:space="0" w:color="auto"/>
              <w:left w:val="dotDotDash" w:sz="12" w:space="0" w:color="auto"/>
              <w:bottom w:val="nil"/>
              <w:right w:val="nil"/>
            </w:tcBorders>
            <w:vAlign w:val="center"/>
          </w:tcPr>
          <w:p w:rsidR="00995F49" w:rsidRDefault="00245E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虚线右方为供货商填写</w:t>
            </w:r>
          </w:p>
        </w:tc>
      </w:tr>
    </w:tbl>
    <w:p w:rsidR="00995F49" w:rsidRDefault="00245E03">
      <w:pPr>
        <w:rPr>
          <w:rFonts w:ascii="宋体" w:hAnsi="宋体"/>
          <w:color w:val="000000"/>
          <w:szCs w:val="21"/>
        </w:rPr>
        <w:sectPr w:rsidR="00995F49">
          <w:footerReference w:type="even" r:id="rId6"/>
          <w:footerReference w:type="default" r:id="rId7"/>
          <w:pgSz w:w="16838" w:h="11906" w:orient="landscape"/>
          <w:pgMar w:top="1588" w:right="1304" w:bottom="1588" w:left="1474" w:header="851" w:footer="567" w:gutter="0"/>
          <w:cols w:space="720"/>
          <w:titlePg/>
          <w:docGrid w:type="linesAndChars" w:linePitch="312"/>
        </w:sectPr>
      </w:pPr>
      <w:r>
        <w:rPr>
          <w:rFonts w:ascii="宋体" w:hAnsi="宋体" w:hint="eastAsia"/>
          <w:color w:val="000000"/>
          <w:szCs w:val="21"/>
        </w:rPr>
        <w:t>、</w:t>
      </w:r>
    </w:p>
    <w:p w:rsidR="00995F49" w:rsidRDefault="00995F49"/>
    <w:sectPr w:rsidR="00995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E03" w:rsidRDefault="00245E03">
      <w:r>
        <w:separator/>
      </w:r>
    </w:p>
  </w:endnote>
  <w:endnote w:type="continuationSeparator" w:id="0">
    <w:p w:rsidR="00245E03" w:rsidRDefault="0024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F49" w:rsidRDefault="00245E03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995F49" w:rsidRDefault="00995F4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F49" w:rsidRDefault="00245E03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3F01F9">
      <w:rPr>
        <w:rStyle w:val="a7"/>
        <w:noProof/>
      </w:rPr>
      <w:t>5</w:t>
    </w:r>
    <w:r>
      <w:fldChar w:fldCharType="end"/>
    </w:r>
  </w:p>
  <w:p w:rsidR="00995F49" w:rsidRDefault="00995F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E03" w:rsidRDefault="00245E03">
      <w:r>
        <w:separator/>
      </w:r>
    </w:p>
  </w:footnote>
  <w:footnote w:type="continuationSeparator" w:id="0">
    <w:p w:rsidR="00245E03" w:rsidRDefault="00245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2MDgxZjY4NWQ4OWI5YTRkZDEzZjYwNDNlMGM5NjEifQ=="/>
  </w:docVars>
  <w:rsids>
    <w:rsidRoot w:val="001712D3"/>
    <w:rsid w:val="BDFF6E0B"/>
    <w:rsid w:val="DB7FE452"/>
    <w:rsid w:val="FB578C44"/>
    <w:rsid w:val="FC764489"/>
    <w:rsid w:val="FFDF8BF3"/>
    <w:rsid w:val="00055225"/>
    <w:rsid w:val="000855D1"/>
    <w:rsid w:val="0014443A"/>
    <w:rsid w:val="001712D3"/>
    <w:rsid w:val="00245E03"/>
    <w:rsid w:val="002E4B4A"/>
    <w:rsid w:val="003F01F9"/>
    <w:rsid w:val="00617AD3"/>
    <w:rsid w:val="00773828"/>
    <w:rsid w:val="008011E7"/>
    <w:rsid w:val="008801C9"/>
    <w:rsid w:val="00995F49"/>
    <w:rsid w:val="00AF6FF7"/>
    <w:rsid w:val="00B72BB3"/>
    <w:rsid w:val="00B94B0F"/>
    <w:rsid w:val="00EE5398"/>
    <w:rsid w:val="025A34EF"/>
    <w:rsid w:val="06604D48"/>
    <w:rsid w:val="06BC4C5B"/>
    <w:rsid w:val="073D3BAB"/>
    <w:rsid w:val="091F2F0A"/>
    <w:rsid w:val="0CBF0B1F"/>
    <w:rsid w:val="1066305F"/>
    <w:rsid w:val="10B63698"/>
    <w:rsid w:val="1319126E"/>
    <w:rsid w:val="13C573C0"/>
    <w:rsid w:val="167F7E2E"/>
    <w:rsid w:val="19706CFD"/>
    <w:rsid w:val="1AD25EC1"/>
    <w:rsid w:val="1AEF6C50"/>
    <w:rsid w:val="1C00080C"/>
    <w:rsid w:val="1D65301C"/>
    <w:rsid w:val="204A33AC"/>
    <w:rsid w:val="223A40EF"/>
    <w:rsid w:val="267C15A1"/>
    <w:rsid w:val="27E14538"/>
    <w:rsid w:val="2CBB57AE"/>
    <w:rsid w:val="388C20B4"/>
    <w:rsid w:val="3B340586"/>
    <w:rsid w:val="3C125EC7"/>
    <w:rsid w:val="3DF37D79"/>
    <w:rsid w:val="3EBF8400"/>
    <w:rsid w:val="3F7F051B"/>
    <w:rsid w:val="3F854C02"/>
    <w:rsid w:val="4081361B"/>
    <w:rsid w:val="476B6BD2"/>
    <w:rsid w:val="48D507A7"/>
    <w:rsid w:val="48FC3F85"/>
    <w:rsid w:val="4C373527"/>
    <w:rsid w:val="4C83676C"/>
    <w:rsid w:val="521875D2"/>
    <w:rsid w:val="53937294"/>
    <w:rsid w:val="54264EE0"/>
    <w:rsid w:val="5FFF494F"/>
    <w:rsid w:val="640A35A3"/>
    <w:rsid w:val="6712451C"/>
    <w:rsid w:val="694A4441"/>
    <w:rsid w:val="6DF758EA"/>
    <w:rsid w:val="6DF7DEC4"/>
    <w:rsid w:val="6E5F273D"/>
    <w:rsid w:val="6ECC6FFD"/>
    <w:rsid w:val="747A64B8"/>
    <w:rsid w:val="789C2DCB"/>
    <w:rsid w:val="7D6E7FBA"/>
    <w:rsid w:val="7D77CE8F"/>
    <w:rsid w:val="7FB50581"/>
    <w:rsid w:val="7FBFA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DF7DA7"/>
  <w15:docId w15:val="{8D0E9137-9F1C-439F-9298-CAE7D155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0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a4">
    <w:name w:val="Plain Text"/>
    <w:basedOn w:val="a"/>
    <w:qFormat/>
    <w:rPr>
      <w:rFonts w:ascii="宋体" w:hAnsi="Courier New"/>
      <w:color w:val="00FFFF"/>
      <w:szCs w:val="20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1"/>
    <w:qFormat/>
  </w:style>
  <w:style w:type="character" w:customStyle="1" w:styleId="2Char">
    <w:name w:val="标题 2 Char"/>
    <w:basedOn w:val="a1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link w:val="2"/>
    <w:qFormat/>
    <w:rPr>
      <w:rFonts w:ascii="Arial" w:eastAsia="黑体" w:hAnsi="Arial" w:cs="Times New Roman"/>
      <w:b/>
      <w:sz w:val="32"/>
      <w:szCs w:val="20"/>
    </w:rPr>
  </w:style>
  <w:style w:type="character" w:customStyle="1" w:styleId="a6">
    <w:name w:val="页脚 字符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055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rsid w:val="0005522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239</Words>
  <Characters>1366</Characters>
  <Application>Microsoft Office Word</Application>
  <DocSecurity>0</DocSecurity>
  <Lines>11</Lines>
  <Paragraphs>3</Paragraphs>
  <ScaleCrop>false</ScaleCrop>
  <Company>P R C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User</cp:lastModifiedBy>
  <cp:revision>10</cp:revision>
  <dcterms:created xsi:type="dcterms:W3CDTF">2019-10-29T19:32:00Z</dcterms:created>
  <dcterms:modified xsi:type="dcterms:W3CDTF">2023-06-29T07:18:00Z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B90FDB5C71BF412EA950E03E3A02FBC9_13</vt:lpwstr>
  </property>
</Properties>
</file>